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AF0" w:rsidRDefault="00040AF0" w:rsidP="00403BD9">
      <w:pPr>
        <w:rPr>
          <w:sz w:val="32"/>
          <w:szCs w:val="32"/>
          <w:lang w:val="uk-UA"/>
        </w:rPr>
      </w:pPr>
    </w:p>
    <w:p w:rsidR="009151B5" w:rsidRDefault="009151B5" w:rsidP="009151B5">
      <w:pPr>
        <w:jc w:val="center"/>
        <w:rPr>
          <w:b/>
          <w:sz w:val="28"/>
          <w:szCs w:val="28"/>
        </w:rPr>
      </w:pPr>
      <w:r>
        <w:rPr>
          <w:b/>
          <w:noProof/>
          <w:sz w:val="28"/>
          <w:szCs w:val="28"/>
          <w:lang w:val="uk-UA" w:eastAsia="uk-UA"/>
        </w:rPr>
        <w:drawing>
          <wp:inline distT="0" distB="0" distL="0" distR="0">
            <wp:extent cx="552450" cy="428625"/>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clrChange>
                        <a:clrFrom>
                          <a:srgbClr val="FFFFFF"/>
                        </a:clrFrom>
                        <a:clrTo>
                          <a:srgbClr val="FFFFFF">
                            <a:alpha val="0"/>
                          </a:srgbClr>
                        </a:clrTo>
                      </a:clrChange>
                      <a:lum bright="6000" contrast="24000"/>
                      <a:grayscl/>
                    </a:blip>
                    <a:srcRect l="22957" t="18045" r="41624" b="42348"/>
                    <a:stretch>
                      <a:fillRect/>
                    </a:stretch>
                  </pic:blipFill>
                  <pic:spPr bwMode="auto">
                    <a:xfrm>
                      <a:off x="0" y="0"/>
                      <a:ext cx="552450" cy="428625"/>
                    </a:xfrm>
                    <a:prstGeom prst="rect">
                      <a:avLst/>
                    </a:prstGeom>
                    <a:noFill/>
                    <a:ln w="9525">
                      <a:noFill/>
                      <a:miter lim="800000"/>
                      <a:headEnd/>
                      <a:tailEnd/>
                    </a:ln>
                  </pic:spPr>
                </pic:pic>
              </a:graphicData>
            </a:graphic>
          </wp:inline>
        </w:drawing>
      </w:r>
    </w:p>
    <w:p w:rsidR="009151B5" w:rsidRDefault="009151B5" w:rsidP="009151B5">
      <w:pPr>
        <w:jc w:val="center"/>
        <w:rPr>
          <w:b/>
          <w:sz w:val="28"/>
          <w:szCs w:val="28"/>
        </w:rPr>
      </w:pPr>
      <w:r>
        <w:rPr>
          <w:b/>
          <w:sz w:val="28"/>
          <w:szCs w:val="28"/>
        </w:rPr>
        <w:t>М і с ц е в е  самоврядування</w:t>
      </w:r>
    </w:p>
    <w:p w:rsidR="009151B5" w:rsidRDefault="009151B5" w:rsidP="009151B5">
      <w:pPr>
        <w:jc w:val="center"/>
        <w:rPr>
          <w:b/>
          <w:sz w:val="28"/>
          <w:szCs w:val="28"/>
        </w:rPr>
      </w:pPr>
      <w:r>
        <w:rPr>
          <w:b/>
          <w:sz w:val="28"/>
          <w:szCs w:val="28"/>
        </w:rPr>
        <w:t>ПЕТРИКІВСЬКА СЕЛИЩНА  РАДА</w:t>
      </w:r>
    </w:p>
    <w:p w:rsidR="009151B5" w:rsidRDefault="009151B5" w:rsidP="009151B5">
      <w:pPr>
        <w:jc w:val="center"/>
        <w:rPr>
          <w:b/>
          <w:sz w:val="28"/>
          <w:szCs w:val="28"/>
        </w:rPr>
      </w:pPr>
      <w:r>
        <w:rPr>
          <w:b/>
          <w:sz w:val="28"/>
          <w:szCs w:val="28"/>
        </w:rPr>
        <w:t>ПЕТРИКІВСЬКОГО РАЙОНУ ДНІПРОПЕТРОВСЬКОЇ ОБЛАСТІ</w:t>
      </w:r>
    </w:p>
    <w:p w:rsidR="009151B5" w:rsidRDefault="009151B5" w:rsidP="009151B5">
      <w:pPr>
        <w:jc w:val="center"/>
        <w:rPr>
          <w:b/>
          <w:sz w:val="28"/>
          <w:szCs w:val="28"/>
        </w:rPr>
      </w:pPr>
      <w:r>
        <w:rPr>
          <w:b/>
          <w:sz w:val="28"/>
          <w:szCs w:val="28"/>
        </w:rPr>
        <w:t>СЬОМЕ  СКЛИКАННЯ</w:t>
      </w:r>
    </w:p>
    <w:p w:rsidR="009151B5" w:rsidRDefault="009151B5" w:rsidP="009151B5">
      <w:pPr>
        <w:jc w:val="center"/>
        <w:rPr>
          <w:b/>
          <w:sz w:val="28"/>
          <w:szCs w:val="28"/>
        </w:rPr>
      </w:pPr>
      <w:r>
        <w:rPr>
          <w:b/>
          <w:sz w:val="28"/>
          <w:szCs w:val="28"/>
        </w:rPr>
        <w:t>ТРИДЦЯТЬ ПЕРША СЕСІЯ</w:t>
      </w:r>
    </w:p>
    <w:tbl>
      <w:tblPr>
        <w:tblW w:w="9120" w:type="dxa"/>
        <w:tblInd w:w="108" w:type="dxa"/>
        <w:tblBorders>
          <w:top w:val="thinThickSmallGap" w:sz="24" w:space="0" w:color="auto"/>
        </w:tblBorders>
        <w:tblLook w:val="04A0"/>
      </w:tblPr>
      <w:tblGrid>
        <w:gridCol w:w="9120"/>
      </w:tblGrid>
      <w:tr w:rsidR="009151B5" w:rsidTr="003278F8">
        <w:trPr>
          <w:trHeight w:val="39"/>
        </w:trPr>
        <w:tc>
          <w:tcPr>
            <w:tcW w:w="9120" w:type="dxa"/>
            <w:tcBorders>
              <w:top w:val="thinThickSmallGap" w:sz="24" w:space="0" w:color="auto"/>
              <w:left w:val="nil"/>
              <w:bottom w:val="nil"/>
              <w:right w:val="nil"/>
            </w:tcBorders>
          </w:tcPr>
          <w:p w:rsidR="009151B5" w:rsidRDefault="009151B5" w:rsidP="003278F8">
            <w:pPr>
              <w:jc w:val="center"/>
              <w:rPr>
                <w:b/>
                <w:sz w:val="28"/>
                <w:szCs w:val="28"/>
              </w:rPr>
            </w:pPr>
            <w:r>
              <w:rPr>
                <w:b/>
                <w:sz w:val="28"/>
                <w:szCs w:val="28"/>
              </w:rPr>
              <w:t>Р І Ш Е Н Н Я</w:t>
            </w:r>
          </w:p>
          <w:p w:rsidR="009151B5" w:rsidRDefault="009151B5" w:rsidP="003278F8">
            <w:pPr>
              <w:rPr>
                <w:b/>
                <w:sz w:val="28"/>
                <w:szCs w:val="28"/>
              </w:rPr>
            </w:pPr>
          </w:p>
        </w:tc>
      </w:tr>
    </w:tbl>
    <w:p w:rsidR="00FB2B10" w:rsidRDefault="00FB2B10" w:rsidP="00FB2B10">
      <w:pPr>
        <w:rPr>
          <w:lang w:val="uk-UA"/>
        </w:rPr>
      </w:pPr>
    </w:p>
    <w:p w:rsidR="00FB2B10" w:rsidRDefault="00FB2B10" w:rsidP="00FB2B10">
      <w:pPr>
        <w:jc w:val="center"/>
        <w:rPr>
          <w:sz w:val="32"/>
          <w:szCs w:val="32"/>
          <w:u w:val="single"/>
          <w:lang w:val="uk-UA"/>
        </w:rPr>
      </w:pPr>
      <w:r>
        <w:rPr>
          <w:sz w:val="32"/>
          <w:szCs w:val="32"/>
          <w:u w:val="single"/>
          <w:lang w:val="uk-UA"/>
        </w:rPr>
        <w:t>Про внесення змін до рішення  селищної ради від</w:t>
      </w:r>
    </w:p>
    <w:p w:rsidR="00FB2B10" w:rsidRPr="00A927E2" w:rsidRDefault="00FB2B10" w:rsidP="00FB2B10">
      <w:pPr>
        <w:ind w:firstLine="284"/>
        <w:jc w:val="center"/>
        <w:rPr>
          <w:sz w:val="32"/>
          <w:szCs w:val="32"/>
          <w:u w:val="single"/>
        </w:rPr>
      </w:pPr>
      <w:r>
        <w:rPr>
          <w:sz w:val="32"/>
          <w:szCs w:val="32"/>
          <w:u w:val="single"/>
          <w:lang w:val="uk-UA"/>
        </w:rPr>
        <w:t>07 грудня 2018 року № 638-15/</w:t>
      </w:r>
      <w:r>
        <w:rPr>
          <w:sz w:val="32"/>
          <w:szCs w:val="32"/>
          <w:u w:val="single"/>
          <w:lang w:val="en-US"/>
        </w:rPr>
        <w:t>VII</w:t>
      </w:r>
    </w:p>
    <w:p w:rsidR="00FB2B10" w:rsidRDefault="00FB2B10" w:rsidP="00FB2B10">
      <w:pPr>
        <w:ind w:firstLine="284"/>
        <w:jc w:val="center"/>
        <w:rPr>
          <w:sz w:val="32"/>
          <w:szCs w:val="32"/>
          <w:u w:val="single"/>
          <w:lang w:val="uk-UA"/>
        </w:rPr>
      </w:pPr>
      <w:r>
        <w:rPr>
          <w:sz w:val="32"/>
          <w:szCs w:val="32"/>
          <w:u w:val="single"/>
          <w:lang w:val="uk-UA"/>
        </w:rPr>
        <w:t>«Про селищний бюджет на 2019 рік»</w:t>
      </w:r>
    </w:p>
    <w:p w:rsidR="00375F3F" w:rsidRDefault="00375F3F" w:rsidP="00375F3F">
      <w:pPr>
        <w:pStyle w:val="HTML"/>
        <w:spacing w:after="120"/>
        <w:ind w:firstLine="720"/>
        <w:jc w:val="both"/>
        <w:rPr>
          <w:rFonts w:ascii="Times New Roman" w:hAnsi="Times New Roman" w:cs="Times New Roman"/>
          <w:sz w:val="28"/>
          <w:szCs w:val="27"/>
          <w:lang w:val="uk-UA"/>
        </w:rPr>
      </w:pPr>
    </w:p>
    <w:p w:rsidR="00443F21" w:rsidRDefault="00443F21" w:rsidP="00443F21">
      <w:pPr>
        <w:pStyle w:val="HTML"/>
        <w:spacing w:after="120"/>
        <w:ind w:firstLine="720"/>
        <w:jc w:val="both"/>
        <w:rPr>
          <w:rFonts w:ascii="Times New Roman" w:hAnsi="Times New Roman" w:cs="Times New Roman"/>
          <w:b/>
          <w:bCs/>
          <w:sz w:val="28"/>
          <w:szCs w:val="27"/>
          <w:lang w:val="uk-UA"/>
        </w:rPr>
      </w:pPr>
      <w:r w:rsidRPr="00CA16B5">
        <w:rPr>
          <w:rFonts w:ascii="Times New Roman" w:hAnsi="Times New Roman" w:cs="Times New Roman"/>
          <w:sz w:val="28"/>
          <w:szCs w:val="27"/>
          <w:lang w:val="uk-UA"/>
        </w:rPr>
        <w:t xml:space="preserve">Відповідно до Конституції України, керуючись Бюджетним кодексом України, Законом України „Про місцеве самоврядування в Україні”, ураховуючи висновки та рекомендації постійних комісій </w:t>
      </w:r>
      <w:r>
        <w:rPr>
          <w:rFonts w:ascii="Times New Roman" w:hAnsi="Times New Roman" w:cs="Times New Roman"/>
          <w:sz w:val="28"/>
          <w:szCs w:val="27"/>
          <w:lang w:val="uk-UA"/>
        </w:rPr>
        <w:t xml:space="preserve">селищної </w:t>
      </w:r>
      <w:r w:rsidRPr="00CA16B5">
        <w:rPr>
          <w:rFonts w:ascii="Times New Roman" w:hAnsi="Times New Roman" w:cs="Times New Roman"/>
          <w:sz w:val="28"/>
          <w:szCs w:val="27"/>
          <w:lang w:val="uk-UA"/>
        </w:rPr>
        <w:t xml:space="preserve"> ради, </w:t>
      </w:r>
      <w:r>
        <w:rPr>
          <w:rFonts w:ascii="Times New Roman" w:hAnsi="Times New Roman" w:cs="Times New Roman"/>
          <w:sz w:val="28"/>
          <w:szCs w:val="27"/>
          <w:lang w:val="uk-UA"/>
        </w:rPr>
        <w:t xml:space="preserve"> Петриківська селищна </w:t>
      </w:r>
      <w:r w:rsidRPr="00CA16B5">
        <w:rPr>
          <w:rFonts w:ascii="Times New Roman" w:hAnsi="Times New Roman" w:cs="Times New Roman"/>
          <w:sz w:val="28"/>
          <w:szCs w:val="27"/>
          <w:lang w:val="uk-UA"/>
        </w:rPr>
        <w:t xml:space="preserve"> рада</w:t>
      </w:r>
    </w:p>
    <w:p w:rsidR="00443F21" w:rsidRDefault="00443F21" w:rsidP="00443F21">
      <w:pPr>
        <w:pStyle w:val="HTML"/>
        <w:spacing w:after="120"/>
        <w:ind w:firstLine="720"/>
        <w:jc w:val="both"/>
        <w:rPr>
          <w:rFonts w:ascii="Times New Roman" w:hAnsi="Times New Roman" w:cs="Times New Roman"/>
          <w:b/>
          <w:sz w:val="28"/>
          <w:szCs w:val="27"/>
          <w:lang w:val="uk-UA"/>
        </w:rPr>
      </w:pPr>
      <w:r w:rsidRPr="00CA16B5">
        <w:rPr>
          <w:rFonts w:ascii="Times New Roman" w:hAnsi="Times New Roman" w:cs="Times New Roman"/>
          <w:b/>
          <w:bCs/>
          <w:sz w:val="28"/>
          <w:szCs w:val="27"/>
          <w:lang w:val="uk-UA"/>
        </w:rPr>
        <w:t>в и р і ш и л а</w:t>
      </w:r>
      <w:r w:rsidRPr="00CA16B5">
        <w:rPr>
          <w:rFonts w:ascii="Times New Roman" w:hAnsi="Times New Roman" w:cs="Times New Roman"/>
          <w:b/>
          <w:sz w:val="28"/>
          <w:szCs w:val="27"/>
          <w:lang w:val="uk-UA"/>
        </w:rPr>
        <w:t>:</w:t>
      </w:r>
    </w:p>
    <w:p w:rsidR="00443F21" w:rsidRPr="0047614C" w:rsidRDefault="00443F21" w:rsidP="00443F21">
      <w:pPr>
        <w:pStyle w:val="HTML"/>
        <w:jc w:val="both"/>
        <w:rPr>
          <w:rFonts w:ascii="Times New Roman" w:hAnsi="Times New Roman" w:cs="Times New Roman"/>
          <w:sz w:val="28"/>
          <w:szCs w:val="28"/>
          <w:lang w:val="uk-UA"/>
        </w:rPr>
      </w:pPr>
      <w:r>
        <w:rPr>
          <w:rFonts w:ascii="Times New Roman" w:hAnsi="Times New Roman" w:cs="Times New Roman"/>
          <w:sz w:val="28"/>
          <w:szCs w:val="28"/>
          <w:lang w:val="uk-UA"/>
        </w:rPr>
        <w:t>1. Рішення селищної ради від 07 грудня 2018 року № 638-15/У11 « Про селищний бюджет на 2019 рік» викласти в новій редакції:</w:t>
      </w:r>
    </w:p>
    <w:p w:rsidR="00443F21" w:rsidRPr="00CA16B5" w:rsidRDefault="00443F21" w:rsidP="00443F21">
      <w:pPr>
        <w:spacing w:after="120"/>
        <w:ind w:firstLine="720"/>
        <w:jc w:val="both"/>
        <w:rPr>
          <w:bCs/>
          <w:sz w:val="28"/>
          <w:szCs w:val="28"/>
          <w:lang w:val="uk-UA"/>
        </w:rPr>
      </w:pPr>
      <w:r>
        <w:rPr>
          <w:sz w:val="28"/>
          <w:szCs w:val="28"/>
          <w:lang w:val="uk-UA"/>
        </w:rPr>
        <w:t>«</w:t>
      </w:r>
      <w:r w:rsidRPr="00CA16B5">
        <w:rPr>
          <w:sz w:val="28"/>
          <w:szCs w:val="28"/>
          <w:lang w:val="uk-UA"/>
        </w:rPr>
        <w:t xml:space="preserve">1. </w:t>
      </w:r>
      <w:r w:rsidRPr="00CA16B5">
        <w:rPr>
          <w:sz w:val="28"/>
          <w:szCs w:val="28"/>
        </w:rPr>
        <w:t>Визначити на 201</w:t>
      </w:r>
      <w:r>
        <w:rPr>
          <w:sz w:val="28"/>
          <w:szCs w:val="28"/>
          <w:lang w:val="uk-UA"/>
        </w:rPr>
        <w:t>9</w:t>
      </w:r>
      <w:r w:rsidRPr="00CA16B5">
        <w:rPr>
          <w:sz w:val="28"/>
          <w:szCs w:val="28"/>
          <w:lang w:val="uk-UA"/>
        </w:rPr>
        <w:t> </w:t>
      </w:r>
      <w:r w:rsidRPr="00CA16B5">
        <w:rPr>
          <w:sz w:val="28"/>
          <w:szCs w:val="28"/>
        </w:rPr>
        <w:t>рік:</w:t>
      </w:r>
    </w:p>
    <w:p w:rsidR="00443F21" w:rsidRPr="00CA16B5" w:rsidRDefault="00443F21" w:rsidP="00443F21">
      <w:pPr>
        <w:spacing w:after="120"/>
        <w:ind w:firstLine="720"/>
        <w:jc w:val="both"/>
        <w:rPr>
          <w:sz w:val="28"/>
          <w:szCs w:val="28"/>
          <w:lang w:val="uk-UA"/>
        </w:rPr>
      </w:pPr>
      <w:r w:rsidRPr="00CA16B5">
        <w:rPr>
          <w:bCs/>
          <w:sz w:val="28"/>
          <w:szCs w:val="28"/>
          <w:lang w:val="uk-UA"/>
        </w:rPr>
        <w:t>доходи</w:t>
      </w:r>
      <w:r>
        <w:rPr>
          <w:sz w:val="28"/>
          <w:szCs w:val="28"/>
          <w:lang w:val="uk-UA"/>
        </w:rPr>
        <w:t xml:space="preserve">селищного </w:t>
      </w:r>
      <w:r w:rsidRPr="00CA16B5">
        <w:rPr>
          <w:sz w:val="28"/>
          <w:szCs w:val="28"/>
          <w:lang w:val="uk-UA"/>
        </w:rPr>
        <w:t xml:space="preserve"> бюджету в сумі</w:t>
      </w:r>
      <w:r w:rsidR="001163C2">
        <w:rPr>
          <w:sz w:val="28"/>
          <w:szCs w:val="28"/>
          <w:lang w:val="uk-UA"/>
        </w:rPr>
        <w:t xml:space="preserve">   92 403 767</w:t>
      </w:r>
      <w:r w:rsidRPr="00CA16B5">
        <w:rPr>
          <w:sz w:val="28"/>
          <w:szCs w:val="28"/>
          <w:lang w:val="uk-UA"/>
        </w:rPr>
        <w:t xml:space="preserve"> грн, у тому числі </w:t>
      </w:r>
      <w:r w:rsidRPr="00CA16B5">
        <w:rPr>
          <w:bCs/>
          <w:sz w:val="28"/>
          <w:szCs w:val="28"/>
          <w:lang w:val="uk-UA"/>
        </w:rPr>
        <w:t xml:space="preserve">доходи загального фонду </w:t>
      </w:r>
      <w:r>
        <w:rPr>
          <w:bCs/>
          <w:sz w:val="28"/>
          <w:szCs w:val="28"/>
          <w:lang w:val="uk-UA"/>
        </w:rPr>
        <w:t>селищного</w:t>
      </w:r>
      <w:r w:rsidRPr="00CA16B5">
        <w:rPr>
          <w:bCs/>
          <w:sz w:val="28"/>
          <w:szCs w:val="28"/>
          <w:lang w:val="uk-UA"/>
        </w:rPr>
        <w:t xml:space="preserve"> бюджету</w:t>
      </w:r>
      <w:r w:rsidRPr="00CA16B5">
        <w:rPr>
          <w:sz w:val="28"/>
          <w:szCs w:val="28"/>
          <w:lang w:val="uk-UA"/>
        </w:rPr>
        <w:t xml:space="preserve"> –</w:t>
      </w:r>
      <w:r w:rsidR="001163C2">
        <w:rPr>
          <w:sz w:val="28"/>
          <w:szCs w:val="28"/>
          <w:lang w:val="uk-UA"/>
        </w:rPr>
        <w:t xml:space="preserve"> 88 790 644</w:t>
      </w:r>
      <w:r w:rsidRPr="00CA16B5">
        <w:rPr>
          <w:sz w:val="28"/>
          <w:szCs w:val="28"/>
          <w:lang w:val="uk-UA"/>
        </w:rPr>
        <w:t xml:space="preserve">грн, доходи спеціального фонду </w:t>
      </w:r>
      <w:r>
        <w:rPr>
          <w:sz w:val="28"/>
          <w:szCs w:val="28"/>
          <w:lang w:val="uk-UA"/>
        </w:rPr>
        <w:t xml:space="preserve">селищного </w:t>
      </w:r>
      <w:r w:rsidRPr="00CA16B5">
        <w:rPr>
          <w:sz w:val="28"/>
          <w:szCs w:val="28"/>
          <w:lang w:val="uk-UA"/>
        </w:rPr>
        <w:t xml:space="preserve"> бюджету –</w:t>
      </w:r>
      <w:r w:rsidR="001163C2">
        <w:rPr>
          <w:sz w:val="28"/>
          <w:szCs w:val="28"/>
          <w:lang w:val="uk-UA"/>
        </w:rPr>
        <w:t xml:space="preserve"> 3 613 126</w:t>
      </w:r>
      <w:r w:rsidRPr="00CA16B5">
        <w:rPr>
          <w:sz w:val="28"/>
          <w:szCs w:val="28"/>
          <w:lang w:val="uk-UA"/>
        </w:rPr>
        <w:t xml:space="preserve">грн, </w:t>
      </w:r>
      <w:r>
        <w:rPr>
          <w:sz w:val="28"/>
          <w:szCs w:val="28"/>
          <w:lang w:val="uk-UA"/>
        </w:rPr>
        <w:t>з</w:t>
      </w:r>
      <w:r w:rsidRPr="00CA16B5">
        <w:rPr>
          <w:sz w:val="28"/>
          <w:szCs w:val="28"/>
          <w:lang w:val="uk-UA"/>
        </w:rPr>
        <w:t>гідно з додатком 1 до цього рішення;</w:t>
      </w:r>
    </w:p>
    <w:p w:rsidR="00443F21" w:rsidRDefault="00443F21" w:rsidP="00443F21">
      <w:pPr>
        <w:spacing w:after="120"/>
        <w:ind w:firstLine="720"/>
        <w:jc w:val="both"/>
        <w:rPr>
          <w:sz w:val="28"/>
          <w:szCs w:val="28"/>
          <w:lang w:val="uk-UA"/>
        </w:rPr>
      </w:pPr>
      <w:r w:rsidRPr="00CA16B5">
        <w:rPr>
          <w:bCs/>
          <w:sz w:val="28"/>
          <w:szCs w:val="28"/>
          <w:lang w:val="uk-UA"/>
        </w:rPr>
        <w:t>видатки</w:t>
      </w:r>
      <w:r>
        <w:rPr>
          <w:sz w:val="28"/>
          <w:szCs w:val="28"/>
          <w:lang w:val="uk-UA"/>
        </w:rPr>
        <w:t>селищного</w:t>
      </w:r>
      <w:r w:rsidRPr="00CA16B5">
        <w:rPr>
          <w:sz w:val="28"/>
          <w:szCs w:val="28"/>
          <w:lang w:val="uk-UA"/>
        </w:rPr>
        <w:t xml:space="preserve"> бюджету в сумі</w:t>
      </w:r>
      <w:r w:rsidR="001163C2">
        <w:rPr>
          <w:sz w:val="28"/>
          <w:szCs w:val="28"/>
          <w:lang w:val="uk-UA"/>
        </w:rPr>
        <w:t xml:space="preserve">   98 201 965</w:t>
      </w:r>
      <w:r w:rsidRPr="00CA16B5">
        <w:rPr>
          <w:sz w:val="28"/>
          <w:szCs w:val="28"/>
          <w:lang w:val="uk-UA"/>
        </w:rPr>
        <w:t xml:space="preserve"> грн, у тому числі </w:t>
      </w:r>
      <w:r w:rsidRPr="00CA16B5">
        <w:rPr>
          <w:bCs/>
          <w:sz w:val="28"/>
          <w:szCs w:val="28"/>
          <w:lang w:val="uk-UA"/>
        </w:rPr>
        <w:t xml:space="preserve">видатки загального фонду </w:t>
      </w:r>
      <w:r>
        <w:rPr>
          <w:sz w:val="28"/>
          <w:szCs w:val="28"/>
          <w:lang w:val="uk-UA"/>
        </w:rPr>
        <w:t>селищного</w:t>
      </w:r>
      <w:r w:rsidRPr="00CA16B5">
        <w:rPr>
          <w:bCs/>
          <w:sz w:val="28"/>
          <w:szCs w:val="28"/>
          <w:lang w:val="uk-UA"/>
        </w:rPr>
        <w:t>бюджету</w:t>
      </w:r>
      <w:r w:rsidRPr="00CA16B5">
        <w:rPr>
          <w:sz w:val="28"/>
          <w:szCs w:val="28"/>
          <w:lang w:val="uk-UA"/>
        </w:rPr>
        <w:t xml:space="preserve"> –</w:t>
      </w:r>
      <w:r w:rsidR="001163C2">
        <w:rPr>
          <w:sz w:val="28"/>
          <w:szCs w:val="28"/>
          <w:lang w:val="uk-UA"/>
        </w:rPr>
        <w:t xml:space="preserve"> 86 263 381</w:t>
      </w:r>
      <w:r w:rsidRPr="00CA16B5">
        <w:rPr>
          <w:sz w:val="28"/>
          <w:szCs w:val="28"/>
          <w:lang w:val="uk-UA"/>
        </w:rPr>
        <w:t xml:space="preserve">грн, видатки спеціального фонду </w:t>
      </w:r>
      <w:r>
        <w:rPr>
          <w:sz w:val="28"/>
          <w:szCs w:val="28"/>
          <w:lang w:val="uk-UA"/>
        </w:rPr>
        <w:t xml:space="preserve">селищного </w:t>
      </w:r>
      <w:r w:rsidRPr="00CA16B5">
        <w:rPr>
          <w:sz w:val="28"/>
          <w:szCs w:val="28"/>
          <w:lang w:val="uk-UA"/>
        </w:rPr>
        <w:t xml:space="preserve"> бюджету –</w:t>
      </w:r>
      <w:r w:rsidR="001163C2">
        <w:rPr>
          <w:sz w:val="28"/>
          <w:szCs w:val="28"/>
          <w:lang w:val="uk-UA"/>
        </w:rPr>
        <w:t xml:space="preserve">  11 938 584</w:t>
      </w:r>
      <w:r w:rsidRPr="00CA16B5">
        <w:rPr>
          <w:sz w:val="28"/>
          <w:szCs w:val="28"/>
          <w:lang w:val="uk-UA"/>
        </w:rPr>
        <w:t>грн;</w:t>
      </w:r>
    </w:p>
    <w:p w:rsidR="00443F21" w:rsidRDefault="00443F21" w:rsidP="00443F21">
      <w:pPr>
        <w:spacing w:before="240"/>
        <w:ind w:firstLine="709"/>
        <w:jc w:val="both"/>
        <w:rPr>
          <w:sz w:val="28"/>
          <w:szCs w:val="28"/>
          <w:lang w:val="uk-UA"/>
        </w:rPr>
      </w:pPr>
      <w:r>
        <w:rPr>
          <w:sz w:val="28"/>
          <w:szCs w:val="28"/>
          <w:lang w:val="uk-UA"/>
        </w:rPr>
        <w:t>Установити профіцит</w:t>
      </w:r>
      <w:r w:rsidRPr="00F13B4B">
        <w:rPr>
          <w:sz w:val="28"/>
          <w:szCs w:val="28"/>
          <w:lang w:val="uk-UA"/>
        </w:rPr>
        <w:t xml:space="preserve">  загального фон</w:t>
      </w:r>
      <w:r>
        <w:rPr>
          <w:sz w:val="28"/>
          <w:szCs w:val="28"/>
          <w:lang w:val="uk-UA"/>
        </w:rPr>
        <w:t xml:space="preserve">ду селищного бюджету у сумі     2 527 263грн,  </w:t>
      </w:r>
      <w:r w:rsidRPr="00F13B4B">
        <w:rPr>
          <w:sz w:val="28"/>
          <w:szCs w:val="28"/>
          <w:lang w:val="uk-UA"/>
        </w:rPr>
        <w:t>у тому числі:</w:t>
      </w:r>
    </w:p>
    <w:p w:rsidR="00443F21" w:rsidRDefault="00443F21" w:rsidP="00443F21">
      <w:pPr>
        <w:ind w:firstLine="709"/>
        <w:jc w:val="both"/>
        <w:rPr>
          <w:sz w:val="28"/>
          <w:szCs w:val="28"/>
          <w:lang w:val="uk-UA"/>
        </w:rPr>
      </w:pPr>
      <w:r>
        <w:rPr>
          <w:sz w:val="28"/>
          <w:szCs w:val="28"/>
          <w:lang w:val="uk-UA"/>
        </w:rPr>
        <w:t>- дефіцит у сумі 5  555 098 грн на суму розподіленого вільного залишку коштів загального фонду, який утворився станом на 01 січня 2019 року, в тому числі:</w:t>
      </w:r>
    </w:p>
    <w:p w:rsidR="00443F21" w:rsidRPr="00F13B4B" w:rsidRDefault="00443F21" w:rsidP="00443F21">
      <w:pPr>
        <w:ind w:firstLine="709"/>
        <w:jc w:val="both"/>
        <w:rPr>
          <w:sz w:val="28"/>
          <w:szCs w:val="28"/>
          <w:lang w:val="uk-UA"/>
        </w:rPr>
      </w:pPr>
      <w:r>
        <w:rPr>
          <w:sz w:val="28"/>
          <w:szCs w:val="28"/>
          <w:lang w:val="uk-UA"/>
        </w:rPr>
        <w:t xml:space="preserve">за рахунок залишку освітньої субвенції в сумі 2 982 281 грн ( Енергозберігаючі заходи, капітальний ремонт Хутірського навчально-виховного комплексу «загальноосвітній навчальний заклад – дошкільний навчальний заклад» Петриківської селищної ради» за адресою вул..Шкільна,б.4, с.Хутірське Петриківського району Дніпропетровської області – 670 000,00грн, Капітальний ремонт частини приміщення, відновлення санвузлів Малопетриківської філії Петриківського ОЗО – 812 251,00грн, поточний ремонт Петриківської філії Петриківського ОЗО  </w:t>
      </w:r>
      <w:r>
        <w:rPr>
          <w:sz w:val="28"/>
          <w:szCs w:val="28"/>
          <w:lang w:val="uk-UA"/>
        </w:rPr>
        <w:lastRenderedPageBreak/>
        <w:t>– 142 113,00грн,Малопетриківської філії Петриківського ОЗО – 50 000,00грн, придбання обладнання – 974 000,00грн, спів фінансування на придбання шкільного автобусу – 383 917,00грн)</w:t>
      </w:r>
    </w:p>
    <w:p w:rsidR="00443F21" w:rsidRPr="00F13B4B" w:rsidRDefault="00443F21" w:rsidP="00443F21">
      <w:pPr>
        <w:spacing w:before="240"/>
        <w:ind w:firstLine="709"/>
        <w:jc w:val="both"/>
        <w:rPr>
          <w:sz w:val="28"/>
          <w:szCs w:val="28"/>
          <w:lang w:val="uk-UA"/>
        </w:rPr>
      </w:pPr>
      <w:r w:rsidRPr="00F13B4B">
        <w:rPr>
          <w:sz w:val="28"/>
          <w:szCs w:val="28"/>
          <w:lang w:val="uk-UA"/>
        </w:rPr>
        <w:t xml:space="preserve">- </w:t>
      </w:r>
      <w:r w:rsidR="001163C2">
        <w:rPr>
          <w:sz w:val="28"/>
          <w:szCs w:val="28"/>
          <w:lang w:val="uk-UA"/>
        </w:rPr>
        <w:t>профіцит у сумі 8 082 361</w:t>
      </w:r>
      <w:r w:rsidRPr="00F13B4B">
        <w:rPr>
          <w:sz w:val="28"/>
          <w:szCs w:val="28"/>
          <w:lang w:val="uk-UA"/>
        </w:rPr>
        <w:t>грн, використання якого визначити передачу коштів загального фонду бюджету до бюджету</w:t>
      </w:r>
      <w:r>
        <w:rPr>
          <w:sz w:val="28"/>
          <w:szCs w:val="28"/>
          <w:lang w:val="uk-UA"/>
        </w:rPr>
        <w:t xml:space="preserve"> розвитку (спеціального фонду)</w:t>
      </w:r>
      <w:r w:rsidRPr="00F13B4B">
        <w:rPr>
          <w:sz w:val="28"/>
          <w:szCs w:val="28"/>
          <w:lang w:val="uk-UA"/>
        </w:rPr>
        <w:t>.</w:t>
      </w:r>
    </w:p>
    <w:p w:rsidR="00443F21" w:rsidRPr="00F13B4B" w:rsidRDefault="00443F21" w:rsidP="00443F21">
      <w:pPr>
        <w:ind w:firstLine="709"/>
        <w:jc w:val="both"/>
        <w:rPr>
          <w:sz w:val="28"/>
          <w:szCs w:val="28"/>
          <w:lang w:val="uk-UA"/>
        </w:rPr>
      </w:pPr>
    </w:p>
    <w:p w:rsidR="00443F21" w:rsidRDefault="00443F21" w:rsidP="00443F21">
      <w:pPr>
        <w:jc w:val="both"/>
        <w:rPr>
          <w:sz w:val="28"/>
          <w:szCs w:val="28"/>
          <w:lang w:val="uk-UA"/>
        </w:rPr>
      </w:pPr>
      <w:r w:rsidRPr="00F13B4B">
        <w:rPr>
          <w:sz w:val="28"/>
          <w:szCs w:val="28"/>
          <w:lang w:val="uk-UA"/>
        </w:rPr>
        <w:t xml:space="preserve">         Установити дефіцит спеціального фонду</w:t>
      </w:r>
      <w:r>
        <w:rPr>
          <w:sz w:val="28"/>
          <w:szCs w:val="28"/>
          <w:lang w:val="uk-UA"/>
        </w:rPr>
        <w:t xml:space="preserve"> селищного бюджету у сумі</w:t>
      </w:r>
    </w:p>
    <w:p w:rsidR="00443F21" w:rsidRDefault="001163C2" w:rsidP="00443F21">
      <w:pPr>
        <w:jc w:val="both"/>
        <w:rPr>
          <w:sz w:val="28"/>
          <w:szCs w:val="28"/>
          <w:lang w:val="uk-UA"/>
        </w:rPr>
      </w:pPr>
      <w:r>
        <w:rPr>
          <w:sz w:val="28"/>
          <w:szCs w:val="28"/>
          <w:lang w:val="uk-UA"/>
        </w:rPr>
        <w:t>8 325 458</w:t>
      </w:r>
      <w:r w:rsidR="00443F21" w:rsidRPr="00F13B4B">
        <w:rPr>
          <w:sz w:val="28"/>
          <w:szCs w:val="28"/>
          <w:lang w:val="uk-UA"/>
        </w:rPr>
        <w:t>грн, джерелом покриття якого визначити:</w:t>
      </w:r>
    </w:p>
    <w:p w:rsidR="00443F21" w:rsidRDefault="00443F21" w:rsidP="00443F21">
      <w:pPr>
        <w:jc w:val="both"/>
        <w:rPr>
          <w:sz w:val="28"/>
          <w:szCs w:val="28"/>
          <w:lang w:val="uk-UA"/>
        </w:rPr>
      </w:pPr>
    </w:p>
    <w:p w:rsidR="00443F21" w:rsidRPr="008C1007" w:rsidRDefault="00443F21" w:rsidP="00443F21">
      <w:pPr>
        <w:numPr>
          <w:ilvl w:val="0"/>
          <w:numId w:val="4"/>
        </w:numPr>
        <w:jc w:val="both"/>
        <w:rPr>
          <w:sz w:val="28"/>
          <w:szCs w:val="28"/>
          <w:lang w:val="uk-UA"/>
        </w:rPr>
      </w:pPr>
      <w:r>
        <w:rPr>
          <w:sz w:val="28"/>
          <w:szCs w:val="28"/>
          <w:lang w:val="uk-UA"/>
        </w:rPr>
        <w:t xml:space="preserve">дефіцит у сумі 224 952 </w:t>
      </w:r>
      <w:r w:rsidRPr="00B049C3">
        <w:rPr>
          <w:sz w:val="28"/>
          <w:szCs w:val="28"/>
          <w:lang w:val="uk-UA"/>
        </w:rPr>
        <w:t>грн</w:t>
      </w:r>
      <w:r>
        <w:rPr>
          <w:sz w:val="28"/>
          <w:szCs w:val="28"/>
          <w:lang w:val="uk-UA"/>
        </w:rPr>
        <w:t xml:space="preserve"> на суму розподіленого вільного залишку коштів спеціального фонду, який утворився станом на 01 січня 2019 року;</w:t>
      </w:r>
    </w:p>
    <w:p w:rsidR="00443F21" w:rsidRDefault="00443F21" w:rsidP="00443F21">
      <w:pPr>
        <w:ind w:firstLine="708"/>
        <w:jc w:val="both"/>
        <w:rPr>
          <w:sz w:val="28"/>
          <w:szCs w:val="28"/>
          <w:lang w:val="uk-UA"/>
        </w:rPr>
      </w:pPr>
      <w:r w:rsidRPr="00F13B4B">
        <w:rPr>
          <w:sz w:val="28"/>
          <w:szCs w:val="28"/>
          <w:lang w:val="uk-UA"/>
        </w:rPr>
        <w:t>- надходження коштів із загального фонду до бюджету розвитку (</w:t>
      </w:r>
      <w:r>
        <w:rPr>
          <w:sz w:val="28"/>
          <w:szCs w:val="28"/>
          <w:lang w:val="uk-UA"/>
        </w:rPr>
        <w:t>спеціального фонду) в сумі 8 082 361грн</w:t>
      </w:r>
      <w:r w:rsidR="001163C2">
        <w:rPr>
          <w:sz w:val="28"/>
          <w:szCs w:val="28"/>
          <w:lang w:val="uk-UA"/>
        </w:rPr>
        <w:t>згідно з додатком 2</w:t>
      </w:r>
      <w:r w:rsidR="001163C2" w:rsidRPr="00CA16B5">
        <w:rPr>
          <w:sz w:val="28"/>
          <w:szCs w:val="28"/>
          <w:lang w:val="uk-UA"/>
        </w:rPr>
        <w:t xml:space="preserve"> до цього рішення</w:t>
      </w:r>
      <w:r>
        <w:rPr>
          <w:sz w:val="28"/>
          <w:szCs w:val="28"/>
          <w:lang w:val="uk-UA"/>
        </w:rPr>
        <w:t>.</w:t>
      </w:r>
    </w:p>
    <w:p w:rsidR="00443F21" w:rsidRDefault="00443F21" w:rsidP="00443F21">
      <w:pPr>
        <w:spacing w:after="120"/>
        <w:ind w:firstLine="720"/>
        <w:jc w:val="both"/>
        <w:rPr>
          <w:sz w:val="28"/>
          <w:szCs w:val="28"/>
          <w:lang w:val="uk-UA"/>
        </w:rPr>
      </w:pPr>
    </w:p>
    <w:p w:rsidR="00443F21" w:rsidRDefault="00443F21" w:rsidP="00443F21">
      <w:pPr>
        <w:spacing w:after="120"/>
        <w:ind w:firstLine="720"/>
        <w:jc w:val="both"/>
        <w:rPr>
          <w:sz w:val="28"/>
          <w:szCs w:val="28"/>
          <w:lang w:val="uk-UA"/>
        </w:rPr>
      </w:pPr>
      <w:r>
        <w:rPr>
          <w:sz w:val="28"/>
          <w:szCs w:val="28"/>
          <w:lang w:val="uk-UA"/>
        </w:rPr>
        <w:t>оборотний залишок бюджетних коштів селищного бюджету у розмірі 27 000,00грн, що становить 0,035 відсотків видатків загального  фонду місцевого бюджету, визначених цим пунктом.</w:t>
      </w:r>
    </w:p>
    <w:p w:rsidR="00443F21" w:rsidRPr="00CA16B5" w:rsidRDefault="00443F21" w:rsidP="00443F21">
      <w:pPr>
        <w:spacing w:after="120"/>
        <w:ind w:firstLine="720"/>
        <w:jc w:val="both"/>
        <w:rPr>
          <w:bCs/>
          <w:sz w:val="28"/>
          <w:szCs w:val="28"/>
          <w:lang w:val="uk-UA"/>
        </w:rPr>
      </w:pPr>
      <w:r w:rsidRPr="00CA16B5">
        <w:rPr>
          <w:bCs/>
          <w:sz w:val="28"/>
          <w:szCs w:val="28"/>
          <w:lang w:val="uk-UA"/>
        </w:rPr>
        <w:t>2. Затверди</w:t>
      </w:r>
      <w:r>
        <w:rPr>
          <w:bCs/>
          <w:sz w:val="28"/>
          <w:szCs w:val="28"/>
          <w:lang w:val="uk-UA"/>
        </w:rPr>
        <w:t xml:space="preserve">ти бюджетні призначення головним розпорядникам </w:t>
      </w:r>
      <w:r w:rsidRPr="00CA16B5">
        <w:rPr>
          <w:bCs/>
          <w:sz w:val="28"/>
          <w:szCs w:val="28"/>
          <w:lang w:val="uk-UA"/>
        </w:rPr>
        <w:t xml:space="preserve">коштів </w:t>
      </w:r>
      <w:r>
        <w:rPr>
          <w:sz w:val="28"/>
          <w:szCs w:val="28"/>
          <w:lang w:val="uk-UA"/>
        </w:rPr>
        <w:t>селищного</w:t>
      </w:r>
      <w:r>
        <w:rPr>
          <w:bCs/>
          <w:sz w:val="28"/>
          <w:szCs w:val="28"/>
          <w:lang w:val="uk-UA"/>
        </w:rPr>
        <w:t>бюджету на 2019</w:t>
      </w:r>
      <w:r w:rsidRPr="00CA16B5">
        <w:rPr>
          <w:bCs/>
          <w:sz w:val="28"/>
          <w:szCs w:val="28"/>
          <w:lang w:val="uk-UA"/>
        </w:rPr>
        <w:t> рік у розрізі відповідальних виконавців за бюджетними програмами</w:t>
      </w:r>
      <w:r>
        <w:rPr>
          <w:bCs/>
          <w:sz w:val="28"/>
          <w:szCs w:val="28"/>
          <w:lang w:val="uk-UA"/>
        </w:rPr>
        <w:t>згідно з додатком 3</w:t>
      </w:r>
      <w:r w:rsidRPr="00CA16B5">
        <w:rPr>
          <w:bCs/>
          <w:sz w:val="28"/>
          <w:szCs w:val="28"/>
          <w:lang w:val="uk-UA"/>
        </w:rPr>
        <w:t xml:space="preserve"> до цього рішення.</w:t>
      </w:r>
    </w:p>
    <w:p w:rsidR="00443F21" w:rsidRPr="00CA16B5" w:rsidRDefault="00443F21" w:rsidP="00443F21">
      <w:pPr>
        <w:spacing w:after="120"/>
        <w:ind w:firstLine="720"/>
        <w:jc w:val="both"/>
        <w:rPr>
          <w:bCs/>
          <w:sz w:val="28"/>
          <w:szCs w:val="28"/>
          <w:lang w:val="uk-UA"/>
        </w:rPr>
      </w:pPr>
      <w:r>
        <w:rPr>
          <w:bCs/>
          <w:sz w:val="28"/>
          <w:szCs w:val="28"/>
          <w:lang w:val="uk-UA"/>
        </w:rPr>
        <w:t>3</w:t>
      </w:r>
      <w:r w:rsidRPr="00CA16B5">
        <w:rPr>
          <w:bCs/>
          <w:sz w:val="28"/>
          <w:szCs w:val="28"/>
          <w:lang w:val="uk-UA"/>
        </w:rPr>
        <w:t>.</w:t>
      </w:r>
      <w:r>
        <w:rPr>
          <w:sz w:val="28"/>
          <w:szCs w:val="28"/>
          <w:lang w:val="uk-UA"/>
        </w:rPr>
        <w:t xml:space="preserve"> Затвердити на 2019</w:t>
      </w:r>
      <w:r w:rsidRPr="00CA16B5">
        <w:rPr>
          <w:sz w:val="28"/>
          <w:szCs w:val="28"/>
          <w:lang w:val="uk-UA"/>
        </w:rPr>
        <w:t xml:space="preserve"> рік </w:t>
      </w:r>
      <w:r w:rsidRPr="00CA16B5">
        <w:rPr>
          <w:bCs/>
          <w:sz w:val="28"/>
          <w:szCs w:val="28"/>
          <w:lang w:val="uk-UA"/>
        </w:rPr>
        <w:t>міжбюджетні трансферти</w:t>
      </w:r>
      <w:r>
        <w:rPr>
          <w:bCs/>
          <w:sz w:val="28"/>
          <w:szCs w:val="28"/>
          <w:lang w:val="uk-UA"/>
        </w:rPr>
        <w:t>згідно з додатком 5</w:t>
      </w:r>
      <w:r w:rsidRPr="00CA16B5">
        <w:rPr>
          <w:bCs/>
          <w:sz w:val="28"/>
          <w:szCs w:val="28"/>
          <w:lang w:val="uk-UA"/>
        </w:rPr>
        <w:t xml:space="preserve"> до цього рішення.</w:t>
      </w:r>
    </w:p>
    <w:p w:rsidR="00443F21" w:rsidRDefault="00443F21" w:rsidP="00443F21">
      <w:pPr>
        <w:spacing w:after="120"/>
        <w:ind w:firstLine="720"/>
        <w:jc w:val="both"/>
        <w:rPr>
          <w:bCs/>
          <w:sz w:val="28"/>
          <w:szCs w:val="28"/>
          <w:lang w:val="uk-UA"/>
        </w:rPr>
      </w:pPr>
      <w:r>
        <w:rPr>
          <w:bCs/>
          <w:sz w:val="28"/>
          <w:szCs w:val="28"/>
          <w:lang w:val="uk-UA"/>
        </w:rPr>
        <w:t xml:space="preserve">Надати право виконавчому комітету селищної ради у процесі виконання селищного  бюджету  протягом бюджетного року  за погодженням з постійною комісією селищної ради з питань соціально-економічного розвитку, бюджету, фінансів та підприємництва з подальшим затвердженням їх на сесіях селищної  ради здійснювати: </w:t>
      </w:r>
    </w:p>
    <w:p w:rsidR="00443F21" w:rsidRPr="00CA16B5" w:rsidRDefault="00443F21" w:rsidP="00443F21">
      <w:pPr>
        <w:spacing w:after="120"/>
        <w:ind w:firstLine="720"/>
        <w:jc w:val="both"/>
        <w:rPr>
          <w:bCs/>
          <w:sz w:val="28"/>
          <w:szCs w:val="28"/>
          <w:lang w:val="uk-UA"/>
        </w:rPr>
      </w:pPr>
      <w:r w:rsidRPr="00CA16B5">
        <w:rPr>
          <w:bCs/>
          <w:sz w:val="28"/>
          <w:szCs w:val="28"/>
          <w:lang w:val="uk-UA"/>
        </w:rPr>
        <w:t>перерозподіл видатків за кодами програмної класифікації видатків та кредитування місцевих бюджетів і обсягами міжбюджетних трансфертів у межах загального обсяг</w:t>
      </w:r>
      <w:r>
        <w:rPr>
          <w:bCs/>
          <w:sz w:val="28"/>
          <w:szCs w:val="28"/>
          <w:lang w:val="uk-UA"/>
        </w:rPr>
        <w:t>у бюджетних призначень головних розпорядників</w:t>
      </w:r>
      <w:r w:rsidRPr="00CA16B5">
        <w:rPr>
          <w:bCs/>
          <w:sz w:val="28"/>
          <w:szCs w:val="28"/>
          <w:lang w:val="uk-UA"/>
        </w:rPr>
        <w:t xml:space="preserve"> коштів за загальним та спеціальним фондами </w:t>
      </w:r>
      <w:r>
        <w:rPr>
          <w:bCs/>
          <w:sz w:val="28"/>
          <w:szCs w:val="28"/>
          <w:lang w:val="uk-UA"/>
        </w:rPr>
        <w:t>селищного</w:t>
      </w:r>
      <w:r w:rsidRPr="00CA16B5">
        <w:rPr>
          <w:bCs/>
          <w:sz w:val="28"/>
          <w:szCs w:val="28"/>
          <w:lang w:val="uk-UA"/>
        </w:rPr>
        <w:t xml:space="preserve"> бюджету з унесенням відповідних змін до додатків до рішення </w:t>
      </w:r>
      <w:r>
        <w:rPr>
          <w:bCs/>
          <w:sz w:val="28"/>
          <w:szCs w:val="28"/>
          <w:lang w:val="uk-UA"/>
        </w:rPr>
        <w:t>селищної</w:t>
      </w:r>
      <w:r w:rsidRPr="00CA16B5">
        <w:rPr>
          <w:bCs/>
          <w:sz w:val="28"/>
          <w:szCs w:val="28"/>
          <w:lang w:val="uk-UA"/>
        </w:rPr>
        <w:t xml:space="preserve"> ради, у тому числі переліку об’єктів, фінансування яких буде проводитися за рахунок коштів бюджету розвитку, і переліку регіональних програм, що фінансуються за рахунок коштів </w:t>
      </w:r>
      <w:r>
        <w:rPr>
          <w:bCs/>
          <w:sz w:val="28"/>
          <w:szCs w:val="28"/>
          <w:lang w:val="uk-UA"/>
        </w:rPr>
        <w:t>селищного</w:t>
      </w:r>
      <w:r w:rsidRPr="00CA16B5">
        <w:rPr>
          <w:bCs/>
          <w:sz w:val="28"/>
          <w:szCs w:val="28"/>
          <w:lang w:val="uk-UA"/>
        </w:rPr>
        <w:t xml:space="preserve"> бюджету;</w:t>
      </w:r>
    </w:p>
    <w:p w:rsidR="00443F21" w:rsidRDefault="00443F21" w:rsidP="00443F21">
      <w:pPr>
        <w:spacing w:after="120"/>
        <w:ind w:firstLine="720"/>
        <w:jc w:val="both"/>
        <w:rPr>
          <w:bCs/>
          <w:sz w:val="28"/>
          <w:szCs w:val="28"/>
          <w:lang w:val="uk-UA"/>
        </w:rPr>
      </w:pPr>
      <w:r w:rsidRPr="00CA16B5">
        <w:rPr>
          <w:bCs/>
          <w:sz w:val="28"/>
          <w:szCs w:val="28"/>
          <w:lang w:val="uk-UA"/>
        </w:rPr>
        <w:t xml:space="preserve">з метою забезпечення використання коштів субвенцій та дотацій з державного та інших бюджетів: збільшувати (зменшувати) дохідну та видаткову частини </w:t>
      </w:r>
      <w:r>
        <w:rPr>
          <w:bCs/>
          <w:sz w:val="28"/>
          <w:szCs w:val="28"/>
          <w:lang w:val="uk-UA"/>
        </w:rPr>
        <w:t>селищного</w:t>
      </w:r>
      <w:r w:rsidRPr="00CA16B5">
        <w:rPr>
          <w:bCs/>
          <w:sz w:val="28"/>
          <w:szCs w:val="28"/>
          <w:lang w:val="uk-UA"/>
        </w:rPr>
        <w:t xml:space="preserve"> бюджету на суми обсягів міжбюджетних трансфертів після прийняття відповідних рішень та нормативно-правових </w:t>
      </w:r>
      <w:r w:rsidRPr="00CA16B5">
        <w:rPr>
          <w:bCs/>
          <w:sz w:val="28"/>
          <w:szCs w:val="28"/>
          <w:lang w:val="uk-UA"/>
        </w:rPr>
        <w:lastRenderedPageBreak/>
        <w:t>актів, визначати головного розпорядника за субвенціями та дотаціями і розподіляти їх обсяги за кодами програмної класифікації видатків та кредитування місцевих бюджетів</w:t>
      </w:r>
      <w:r>
        <w:rPr>
          <w:bCs/>
          <w:sz w:val="28"/>
          <w:szCs w:val="28"/>
          <w:lang w:val="uk-UA"/>
        </w:rPr>
        <w:t xml:space="preserve">; </w:t>
      </w:r>
    </w:p>
    <w:p w:rsidR="00443F21" w:rsidRDefault="00443F21" w:rsidP="00443F21">
      <w:pPr>
        <w:spacing w:after="120"/>
        <w:ind w:firstLine="720"/>
        <w:jc w:val="both"/>
        <w:rPr>
          <w:bCs/>
          <w:color w:val="000000"/>
          <w:sz w:val="28"/>
          <w:szCs w:val="28"/>
          <w:lang w:val="uk-UA"/>
        </w:rPr>
      </w:pPr>
      <w:r w:rsidRPr="00985E9F">
        <w:rPr>
          <w:bCs/>
          <w:color w:val="000000"/>
          <w:sz w:val="28"/>
          <w:szCs w:val="28"/>
          <w:lang w:val="uk-UA"/>
        </w:rPr>
        <w:t>перерозподіляти річні обсяги трансфертів між бюджетами та  між головними розпорядниками коштів селищного  бюджету.</w:t>
      </w:r>
    </w:p>
    <w:p w:rsidR="00443F21" w:rsidRDefault="00443F21" w:rsidP="00443F21">
      <w:pPr>
        <w:spacing w:after="120"/>
        <w:ind w:firstLine="720"/>
        <w:jc w:val="both"/>
        <w:rPr>
          <w:bCs/>
          <w:sz w:val="28"/>
          <w:szCs w:val="28"/>
          <w:lang w:val="uk-UA"/>
        </w:rPr>
      </w:pPr>
      <w:r>
        <w:rPr>
          <w:bCs/>
          <w:sz w:val="28"/>
          <w:szCs w:val="28"/>
          <w:lang w:val="uk-UA"/>
        </w:rPr>
        <w:t>4</w:t>
      </w:r>
      <w:r w:rsidRPr="00CA16B5">
        <w:rPr>
          <w:bCs/>
          <w:sz w:val="28"/>
          <w:szCs w:val="28"/>
          <w:lang w:val="uk-UA"/>
        </w:rPr>
        <w:t>.</w:t>
      </w:r>
      <w:r w:rsidRPr="00CA16B5">
        <w:rPr>
          <w:sz w:val="28"/>
          <w:szCs w:val="28"/>
          <w:lang w:val="uk-UA"/>
        </w:rPr>
        <w:t xml:space="preserve"> Затвердити </w:t>
      </w:r>
      <w:r>
        <w:rPr>
          <w:sz w:val="28"/>
          <w:szCs w:val="28"/>
          <w:lang w:val="uk-UA"/>
        </w:rPr>
        <w:t xml:space="preserve"> розподіл витрат місцевого бюджету на</w:t>
      </w:r>
      <w:r w:rsidRPr="00CA16B5">
        <w:rPr>
          <w:bCs/>
          <w:sz w:val="28"/>
          <w:szCs w:val="28"/>
          <w:lang w:val="uk-UA"/>
        </w:rPr>
        <w:t xml:space="preserve"> реалізацію регіональних програм </w:t>
      </w:r>
      <w:r w:rsidR="001163C2">
        <w:rPr>
          <w:sz w:val="28"/>
          <w:szCs w:val="28"/>
          <w:lang w:val="uk-UA"/>
        </w:rPr>
        <w:t>у сумі 12 965 074</w:t>
      </w:r>
      <w:r w:rsidRPr="00CA16B5">
        <w:rPr>
          <w:sz w:val="28"/>
          <w:szCs w:val="28"/>
          <w:lang w:val="uk-UA"/>
        </w:rPr>
        <w:t>грн</w:t>
      </w:r>
      <w:r w:rsidRPr="00CA16B5">
        <w:rPr>
          <w:bCs/>
          <w:sz w:val="28"/>
          <w:szCs w:val="28"/>
          <w:lang w:val="uk-UA"/>
        </w:rPr>
        <w:t xml:space="preserve">згідно </w:t>
      </w:r>
      <w:r w:rsidRPr="00424157">
        <w:rPr>
          <w:bCs/>
          <w:sz w:val="28"/>
          <w:szCs w:val="28"/>
          <w:lang w:val="uk-UA"/>
        </w:rPr>
        <w:t xml:space="preserve">з </w:t>
      </w:r>
      <w:hyperlink r:id="rId9" w:anchor="n107" w:history="1">
        <w:r w:rsidRPr="006A1020">
          <w:rPr>
            <w:rStyle w:val="a5"/>
            <w:bCs/>
            <w:color w:val="111111"/>
            <w:sz w:val="28"/>
            <w:szCs w:val="28"/>
            <w:u w:val="none"/>
            <w:lang w:val="uk-UA"/>
          </w:rPr>
          <w:t>додатком </w:t>
        </w:r>
      </w:hyperlink>
      <w:r>
        <w:rPr>
          <w:sz w:val="28"/>
          <w:szCs w:val="28"/>
          <w:lang w:val="uk-UA"/>
        </w:rPr>
        <w:t>7</w:t>
      </w:r>
      <w:r>
        <w:rPr>
          <w:bCs/>
          <w:sz w:val="28"/>
          <w:szCs w:val="28"/>
          <w:lang w:val="uk-UA"/>
        </w:rPr>
        <w:t>до цього рішення</w:t>
      </w:r>
      <w:r w:rsidRPr="00CA16B5">
        <w:rPr>
          <w:bCs/>
          <w:sz w:val="28"/>
          <w:szCs w:val="28"/>
          <w:lang w:val="uk-UA"/>
        </w:rPr>
        <w:t>.</w:t>
      </w:r>
    </w:p>
    <w:p w:rsidR="00443F21" w:rsidRPr="00CA16B5" w:rsidRDefault="00443F21" w:rsidP="00443F21">
      <w:pPr>
        <w:spacing w:after="120"/>
        <w:ind w:firstLine="720"/>
        <w:jc w:val="both"/>
        <w:rPr>
          <w:sz w:val="28"/>
          <w:szCs w:val="28"/>
          <w:lang w:val="uk-UA"/>
        </w:rPr>
      </w:pPr>
      <w:r>
        <w:rPr>
          <w:sz w:val="28"/>
          <w:szCs w:val="28"/>
          <w:lang w:val="uk-UA"/>
        </w:rPr>
        <w:t>5</w:t>
      </w:r>
      <w:r w:rsidRPr="00CA16B5">
        <w:rPr>
          <w:sz w:val="28"/>
          <w:szCs w:val="28"/>
          <w:lang w:val="uk-UA"/>
        </w:rPr>
        <w:t xml:space="preserve">. Установити, що до доходів загального фонду </w:t>
      </w:r>
      <w:r>
        <w:rPr>
          <w:sz w:val="28"/>
          <w:szCs w:val="28"/>
          <w:lang w:val="uk-UA"/>
        </w:rPr>
        <w:t>селищного бюджету на 2019</w:t>
      </w:r>
      <w:r w:rsidRPr="00CA16B5">
        <w:rPr>
          <w:sz w:val="28"/>
          <w:szCs w:val="28"/>
          <w:lang w:val="uk-UA"/>
        </w:rPr>
        <w:t xml:space="preserve"> рік </w:t>
      </w:r>
      <w:bookmarkStart w:id="0" w:name="n39"/>
      <w:bookmarkEnd w:id="0"/>
      <w:r w:rsidRPr="00CA16B5">
        <w:rPr>
          <w:sz w:val="28"/>
          <w:szCs w:val="28"/>
          <w:lang w:val="uk-UA"/>
        </w:rPr>
        <w:t>належать надходження, визначені статтею 6</w:t>
      </w:r>
      <w:r>
        <w:rPr>
          <w:sz w:val="28"/>
          <w:szCs w:val="28"/>
          <w:lang w:val="uk-UA"/>
        </w:rPr>
        <w:t>4</w:t>
      </w:r>
      <w:hyperlink r:id="rId10" w:anchor="_blank" w:history="1">
        <w:r w:rsidRPr="00CA16B5">
          <w:rPr>
            <w:rStyle w:val="a5"/>
            <w:color w:val="111111"/>
            <w:sz w:val="28"/>
            <w:szCs w:val="28"/>
            <w:u w:val="none"/>
            <w:lang w:val="uk-UA"/>
          </w:rPr>
          <w:t>Бюджетного кодексу України</w:t>
        </w:r>
      </w:hyperlink>
      <w:r w:rsidRPr="00CA16B5">
        <w:rPr>
          <w:color w:val="111111"/>
          <w:sz w:val="28"/>
          <w:szCs w:val="28"/>
          <w:lang w:val="uk-UA"/>
        </w:rPr>
        <w:t>.</w:t>
      </w:r>
    </w:p>
    <w:p w:rsidR="00443F21" w:rsidRPr="00CA16B5" w:rsidRDefault="00443F21" w:rsidP="00443F21">
      <w:pPr>
        <w:spacing w:after="120"/>
        <w:ind w:firstLine="720"/>
        <w:jc w:val="both"/>
        <w:rPr>
          <w:sz w:val="28"/>
          <w:szCs w:val="28"/>
          <w:lang w:val="uk-UA"/>
        </w:rPr>
      </w:pPr>
      <w:bookmarkStart w:id="1" w:name="n40"/>
      <w:bookmarkStart w:id="2" w:name="n41"/>
      <w:bookmarkStart w:id="3" w:name="n42"/>
      <w:bookmarkEnd w:id="1"/>
      <w:bookmarkEnd w:id="2"/>
      <w:bookmarkEnd w:id="3"/>
      <w:r>
        <w:rPr>
          <w:sz w:val="28"/>
          <w:szCs w:val="28"/>
          <w:lang w:val="uk-UA"/>
        </w:rPr>
        <w:t>6</w:t>
      </w:r>
      <w:r w:rsidRPr="00CA16B5">
        <w:rPr>
          <w:sz w:val="28"/>
          <w:szCs w:val="28"/>
          <w:lang w:val="uk-UA"/>
        </w:rPr>
        <w:t xml:space="preserve">. Установити, що джерелами формування спеціального фонду </w:t>
      </w:r>
      <w:r>
        <w:rPr>
          <w:sz w:val="28"/>
          <w:szCs w:val="28"/>
          <w:lang w:val="uk-UA"/>
        </w:rPr>
        <w:t>селищного бюджету на 2019</w:t>
      </w:r>
      <w:r w:rsidRPr="00CA16B5">
        <w:rPr>
          <w:sz w:val="28"/>
          <w:szCs w:val="28"/>
          <w:lang w:val="uk-UA"/>
        </w:rPr>
        <w:t> рік у частині доходів та в частині кредитування є надходження, визначені статтею 69</w:t>
      </w:r>
      <w:hyperlink r:id="rId11" w:anchor="_blank" w:history="1">
        <w:r w:rsidRPr="00CA16B5">
          <w:rPr>
            <w:rStyle w:val="a5"/>
            <w:color w:val="111111"/>
            <w:sz w:val="28"/>
            <w:szCs w:val="28"/>
            <w:u w:val="none"/>
            <w:lang w:val="uk-UA"/>
          </w:rPr>
          <w:t>Бюджетного кодексу України</w:t>
        </w:r>
      </w:hyperlink>
      <w:r w:rsidRPr="00CA16B5">
        <w:rPr>
          <w:color w:val="111111"/>
          <w:sz w:val="28"/>
          <w:szCs w:val="28"/>
          <w:lang w:val="uk-UA"/>
        </w:rPr>
        <w:t>.</w:t>
      </w:r>
    </w:p>
    <w:p w:rsidR="00443F21" w:rsidRDefault="00443F21" w:rsidP="00443F21">
      <w:pPr>
        <w:spacing w:after="120"/>
        <w:ind w:firstLine="720"/>
        <w:jc w:val="both"/>
        <w:rPr>
          <w:sz w:val="28"/>
          <w:szCs w:val="28"/>
          <w:lang w:val="uk-UA"/>
        </w:rPr>
      </w:pPr>
      <w:r>
        <w:rPr>
          <w:sz w:val="28"/>
          <w:szCs w:val="28"/>
          <w:lang w:val="uk-UA"/>
        </w:rPr>
        <w:t>7</w:t>
      </w:r>
      <w:r w:rsidRPr="00CA16B5">
        <w:rPr>
          <w:sz w:val="28"/>
          <w:szCs w:val="28"/>
          <w:lang w:val="uk-UA"/>
        </w:rPr>
        <w:t xml:space="preserve">. Установити, що джерелом формування спеціального фонду </w:t>
      </w:r>
      <w:r>
        <w:rPr>
          <w:sz w:val="28"/>
          <w:szCs w:val="28"/>
          <w:lang w:val="uk-UA"/>
        </w:rPr>
        <w:t>селищного бюджету на 2019</w:t>
      </w:r>
      <w:r w:rsidRPr="00CA16B5">
        <w:rPr>
          <w:sz w:val="28"/>
          <w:szCs w:val="28"/>
          <w:lang w:val="uk-UA"/>
        </w:rPr>
        <w:t xml:space="preserve"> рік у частині фінансування є кошти, які передаються з загального фонду </w:t>
      </w:r>
      <w:r>
        <w:rPr>
          <w:sz w:val="28"/>
          <w:szCs w:val="28"/>
          <w:lang w:val="uk-UA"/>
        </w:rPr>
        <w:t>селищного</w:t>
      </w:r>
      <w:r w:rsidRPr="00CA16B5">
        <w:rPr>
          <w:sz w:val="28"/>
          <w:szCs w:val="28"/>
          <w:lang w:val="uk-UA"/>
        </w:rPr>
        <w:t xml:space="preserve"> бюджету. </w:t>
      </w:r>
    </w:p>
    <w:p w:rsidR="00443F21" w:rsidRPr="00CA16B5" w:rsidRDefault="00443F21" w:rsidP="00443F21">
      <w:pPr>
        <w:pStyle w:val="aa"/>
        <w:autoSpaceDE/>
        <w:spacing w:after="120"/>
        <w:ind w:firstLine="720"/>
        <w:jc w:val="both"/>
        <w:rPr>
          <w:sz w:val="28"/>
          <w:szCs w:val="28"/>
        </w:rPr>
      </w:pPr>
      <w:r>
        <w:rPr>
          <w:sz w:val="28"/>
          <w:szCs w:val="28"/>
          <w:lang w:val="uk-UA"/>
        </w:rPr>
        <w:t>8</w:t>
      </w:r>
      <w:r w:rsidRPr="00CA16B5">
        <w:rPr>
          <w:sz w:val="28"/>
          <w:szCs w:val="28"/>
        </w:rPr>
        <w:t xml:space="preserve">. </w:t>
      </w:r>
      <w:r>
        <w:rPr>
          <w:sz w:val="28"/>
          <w:szCs w:val="28"/>
          <w:lang w:val="uk-UA"/>
        </w:rPr>
        <w:t xml:space="preserve">Визначити на 2019 рік відповідно </w:t>
      </w:r>
      <w:r w:rsidRPr="00CA16B5">
        <w:rPr>
          <w:sz w:val="28"/>
          <w:szCs w:val="28"/>
        </w:rPr>
        <w:t xml:space="preserve"> до статті 55 </w:t>
      </w:r>
      <w:r w:rsidRPr="00CA16B5">
        <w:rPr>
          <w:bCs/>
          <w:sz w:val="28"/>
          <w:szCs w:val="28"/>
        </w:rPr>
        <w:t>Бюджетного кодексу України</w:t>
      </w:r>
      <w:r>
        <w:rPr>
          <w:bCs/>
          <w:sz w:val="28"/>
          <w:szCs w:val="28"/>
        </w:rPr>
        <w:t>захищени</w:t>
      </w:r>
      <w:r>
        <w:rPr>
          <w:bCs/>
          <w:sz w:val="28"/>
          <w:szCs w:val="28"/>
          <w:lang w:val="uk-UA"/>
        </w:rPr>
        <w:t>ми</w:t>
      </w:r>
      <w:r w:rsidRPr="00CA16B5">
        <w:rPr>
          <w:bCs/>
          <w:sz w:val="28"/>
          <w:szCs w:val="28"/>
        </w:rPr>
        <w:t>видатк</w:t>
      </w:r>
      <w:r>
        <w:rPr>
          <w:bCs/>
          <w:sz w:val="28"/>
          <w:szCs w:val="28"/>
          <w:lang w:val="uk-UA"/>
        </w:rPr>
        <w:t xml:space="preserve">ами місцевого бюджету видатки </w:t>
      </w:r>
      <w:r w:rsidRPr="00CA16B5">
        <w:rPr>
          <w:bCs/>
          <w:sz w:val="28"/>
          <w:szCs w:val="28"/>
        </w:rPr>
        <w:t>загального фонду</w:t>
      </w:r>
      <w:r w:rsidRPr="00CA16B5">
        <w:rPr>
          <w:sz w:val="28"/>
          <w:szCs w:val="28"/>
        </w:rPr>
        <w:t xml:space="preserve">  на:</w:t>
      </w:r>
    </w:p>
    <w:p w:rsidR="00443F21" w:rsidRPr="00CA16B5" w:rsidRDefault="00443F21" w:rsidP="00443F21">
      <w:pPr>
        <w:pStyle w:val="aa"/>
        <w:autoSpaceDE/>
        <w:spacing w:after="120"/>
        <w:ind w:firstLine="720"/>
        <w:jc w:val="both"/>
        <w:rPr>
          <w:sz w:val="28"/>
          <w:szCs w:val="28"/>
        </w:rPr>
      </w:pPr>
      <w:r w:rsidRPr="00CA16B5">
        <w:rPr>
          <w:sz w:val="28"/>
          <w:szCs w:val="28"/>
        </w:rPr>
        <w:t>оплата праціпрацівниківбюджетнихустанов;</w:t>
      </w:r>
    </w:p>
    <w:p w:rsidR="00443F21" w:rsidRPr="00CA16B5" w:rsidRDefault="00443F21" w:rsidP="00443F21">
      <w:pPr>
        <w:pStyle w:val="aa"/>
        <w:autoSpaceDE/>
        <w:spacing w:after="120"/>
        <w:ind w:firstLine="720"/>
        <w:jc w:val="both"/>
        <w:rPr>
          <w:sz w:val="28"/>
          <w:szCs w:val="28"/>
        </w:rPr>
      </w:pPr>
      <w:r w:rsidRPr="00CA16B5">
        <w:rPr>
          <w:sz w:val="28"/>
          <w:szCs w:val="28"/>
        </w:rPr>
        <w:t>нарахування на заробітну плату;</w:t>
      </w:r>
    </w:p>
    <w:p w:rsidR="00443F21" w:rsidRPr="00CA16B5" w:rsidRDefault="00443F21" w:rsidP="00443F21">
      <w:pPr>
        <w:pStyle w:val="aa"/>
        <w:autoSpaceDE/>
        <w:spacing w:after="120"/>
        <w:ind w:firstLine="720"/>
        <w:jc w:val="both"/>
        <w:rPr>
          <w:sz w:val="28"/>
          <w:szCs w:val="28"/>
        </w:rPr>
      </w:pPr>
      <w:r w:rsidRPr="00CA16B5">
        <w:rPr>
          <w:sz w:val="28"/>
          <w:szCs w:val="28"/>
        </w:rPr>
        <w:t>придбаннямедикаментів та перев’язувальнихматеріалів;</w:t>
      </w:r>
    </w:p>
    <w:p w:rsidR="00443F21" w:rsidRPr="00CA16B5" w:rsidRDefault="00443F21" w:rsidP="00443F21">
      <w:pPr>
        <w:pStyle w:val="aa"/>
        <w:autoSpaceDE/>
        <w:spacing w:after="120"/>
        <w:ind w:firstLine="720"/>
        <w:jc w:val="both"/>
        <w:rPr>
          <w:sz w:val="28"/>
          <w:szCs w:val="28"/>
        </w:rPr>
      </w:pPr>
      <w:r w:rsidRPr="00CA16B5">
        <w:rPr>
          <w:sz w:val="28"/>
          <w:szCs w:val="28"/>
        </w:rPr>
        <w:t>забезпечення продуктами харчування;</w:t>
      </w:r>
    </w:p>
    <w:p w:rsidR="00443F21" w:rsidRPr="00CA16B5" w:rsidRDefault="00443F21" w:rsidP="00443F21">
      <w:pPr>
        <w:pStyle w:val="aa"/>
        <w:autoSpaceDE/>
        <w:spacing w:after="120"/>
        <w:ind w:firstLine="720"/>
        <w:jc w:val="both"/>
        <w:rPr>
          <w:sz w:val="28"/>
          <w:szCs w:val="28"/>
        </w:rPr>
      </w:pPr>
      <w:r w:rsidRPr="00CA16B5">
        <w:rPr>
          <w:sz w:val="28"/>
          <w:szCs w:val="28"/>
        </w:rPr>
        <w:t xml:space="preserve">оплата комунальнихпослуг та енергоносіїв; </w:t>
      </w:r>
    </w:p>
    <w:p w:rsidR="00443F21" w:rsidRPr="00CA16B5" w:rsidRDefault="00443F21" w:rsidP="00443F21">
      <w:pPr>
        <w:spacing w:after="120"/>
        <w:ind w:firstLine="720"/>
        <w:jc w:val="both"/>
        <w:rPr>
          <w:sz w:val="28"/>
          <w:szCs w:val="28"/>
          <w:lang w:val="uk-UA"/>
        </w:rPr>
      </w:pPr>
      <w:r w:rsidRPr="00CA16B5">
        <w:rPr>
          <w:sz w:val="28"/>
          <w:szCs w:val="28"/>
          <w:lang w:val="uk-UA"/>
        </w:rPr>
        <w:t>поточні трансферти населенню;</w:t>
      </w:r>
    </w:p>
    <w:p w:rsidR="00443F21" w:rsidRPr="00CA16B5" w:rsidRDefault="00443F21" w:rsidP="00443F21">
      <w:pPr>
        <w:spacing w:after="120"/>
        <w:ind w:firstLine="720"/>
        <w:jc w:val="both"/>
        <w:rPr>
          <w:sz w:val="28"/>
          <w:szCs w:val="28"/>
        </w:rPr>
      </w:pPr>
      <w:r w:rsidRPr="00CA16B5">
        <w:rPr>
          <w:sz w:val="28"/>
          <w:szCs w:val="28"/>
          <w:lang w:val="uk-UA"/>
        </w:rPr>
        <w:t>поточні трансферти місцевим бюджетам;</w:t>
      </w:r>
    </w:p>
    <w:p w:rsidR="00443F21" w:rsidRPr="00CA16B5" w:rsidRDefault="00443F21" w:rsidP="00443F21">
      <w:pPr>
        <w:pStyle w:val="aa"/>
        <w:autoSpaceDE/>
        <w:spacing w:after="120"/>
        <w:ind w:firstLine="720"/>
        <w:jc w:val="both"/>
        <w:rPr>
          <w:sz w:val="28"/>
          <w:szCs w:val="28"/>
        </w:rPr>
      </w:pPr>
      <w:r w:rsidRPr="00CA16B5">
        <w:rPr>
          <w:sz w:val="28"/>
          <w:szCs w:val="28"/>
        </w:rPr>
        <w:t>оплата енергосервісу.</w:t>
      </w:r>
    </w:p>
    <w:p w:rsidR="00443F21" w:rsidRPr="00CA16B5" w:rsidRDefault="00443F21" w:rsidP="00443F21">
      <w:pPr>
        <w:spacing w:after="120"/>
        <w:ind w:firstLine="720"/>
        <w:jc w:val="both"/>
        <w:rPr>
          <w:sz w:val="28"/>
          <w:szCs w:val="28"/>
          <w:lang w:val="uk-UA"/>
        </w:rPr>
      </w:pPr>
      <w:r>
        <w:rPr>
          <w:sz w:val="28"/>
          <w:szCs w:val="28"/>
          <w:lang w:val="uk-UA"/>
        </w:rPr>
        <w:t>9</w:t>
      </w:r>
      <w:r w:rsidRPr="00CA16B5">
        <w:rPr>
          <w:sz w:val="28"/>
          <w:szCs w:val="28"/>
          <w:lang w:val="uk-UA"/>
        </w:rPr>
        <w:t xml:space="preserve">. Відповідно до статей 43 та 73 Бюджетного кодексу України надати право </w:t>
      </w:r>
      <w:r>
        <w:rPr>
          <w:sz w:val="28"/>
          <w:lang w:val="uk-UA"/>
        </w:rPr>
        <w:t xml:space="preserve">виконавчому комітету селищної ради </w:t>
      </w:r>
      <w:r w:rsidRPr="00CA16B5">
        <w:rPr>
          <w:sz w:val="28"/>
          <w:szCs w:val="28"/>
          <w:lang w:val="uk-UA"/>
        </w:rPr>
        <w:t xml:space="preserve">отримувати в порядку, визначеному Кабінетом </w:t>
      </w:r>
      <w:r w:rsidRPr="00CA16B5">
        <w:rPr>
          <w:bCs/>
          <w:sz w:val="28"/>
          <w:szCs w:val="28"/>
          <w:lang w:val="uk-UA"/>
        </w:rPr>
        <w:t>Міністрів</w:t>
      </w:r>
      <w:r w:rsidRPr="00CA16B5">
        <w:rPr>
          <w:sz w:val="28"/>
          <w:szCs w:val="28"/>
          <w:lang w:val="uk-UA"/>
        </w:rPr>
        <w:t xml:space="preserve"> України, позики на покриття тимчасових касових розривів </w:t>
      </w:r>
      <w:r>
        <w:rPr>
          <w:sz w:val="28"/>
          <w:szCs w:val="28"/>
          <w:lang w:val="uk-UA"/>
        </w:rPr>
        <w:t xml:space="preserve">селищного </w:t>
      </w:r>
      <w:r w:rsidRPr="00CA16B5">
        <w:rPr>
          <w:sz w:val="28"/>
          <w:szCs w:val="28"/>
          <w:lang w:val="uk-UA"/>
        </w:rPr>
        <w:t xml:space="preserve">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рахунка на договірних </w:t>
      </w:r>
      <w:r w:rsidRPr="00CA16B5">
        <w:rPr>
          <w:bCs/>
          <w:sz w:val="28"/>
          <w:szCs w:val="28"/>
          <w:lang w:val="uk-UA"/>
        </w:rPr>
        <w:t>умовах</w:t>
      </w:r>
      <w:r w:rsidRPr="00CA16B5">
        <w:rPr>
          <w:sz w:val="28"/>
          <w:szCs w:val="28"/>
          <w:lang w:val="uk-UA"/>
        </w:rPr>
        <w:t xml:space="preserve"> без нарахування відсотків за користування цими коштами з обов’язковим їх поверненням до кін</w:t>
      </w:r>
      <w:r>
        <w:rPr>
          <w:sz w:val="28"/>
          <w:szCs w:val="28"/>
          <w:lang w:val="uk-UA"/>
        </w:rPr>
        <w:t>ця поточного бюджетного періоду</w:t>
      </w:r>
      <w:r w:rsidRPr="00CA16B5">
        <w:rPr>
          <w:sz w:val="28"/>
          <w:szCs w:val="28"/>
          <w:lang w:val="uk-UA"/>
        </w:rPr>
        <w:t>.</w:t>
      </w:r>
    </w:p>
    <w:p w:rsidR="00443F21" w:rsidRPr="006A1020" w:rsidRDefault="00443F21" w:rsidP="00443F21">
      <w:pPr>
        <w:pStyle w:val="aa"/>
        <w:spacing w:after="120"/>
        <w:ind w:firstLine="720"/>
        <w:jc w:val="both"/>
        <w:rPr>
          <w:color w:val="000000"/>
          <w:sz w:val="28"/>
          <w:szCs w:val="28"/>
          <w:lang w:val="uk-UA"/>
        </w:rPr>
      </w:pPr>
      <w:r>
        <w:rPr>
          <w:color w:val="000000"/>
          <w:sz w:val="28"/>
          <w:szCs w:val="28"/>
          <w:lang w:val="uk-UA"/>
        </w:rPr>
        <w:lastRenderedPageBreak/>
        <w:t>10</w:t>
      </w:r>
      <w:r w:rsidRPr="006A1020">
        <w:rPr>
          <w:color w:val="000000"/>
          <w:sz w:val="28"/>
          <w:szCs w:val="28"/>
          <w:lang w:val="uk-UA"/>
        </w:rPr>
        <w:t>. Відповідно до статті</w:t>
      </w:r>
      <w:r w:rsidRPr="00CA16B5">
        <w:rPr>
          <w:color w:val="000000"/>
          <w:sz w:val="28"/>
          <w:szCs w:val="28"/>
        </w:rPr>
        <w:t> </w:t>
      </w:r>
      <w:r w:rsidRPr="006A1020">
        <w:rPr>
          <w:color w:val="000000"/>
          <w:sz w:val="28"/>
          <w:szCs w:val="28"/>
          <w:lang w:val="uk-UA"/>
        </w:rPr>
        <w:t xml:space="preserve">16 Бюджетного кодексу України надати право </w:t>
      </w:r>
      <w:r>
        <w:rPr>
          <w:color w:val="000000"/>
          <w:sz w:val="28"/>
          <w:szCs w:val="28"/>
          <w:lang w:val="uk-UA"/>
        </w:rPr>
        <w:t>селищному голові</w:t>
      </w:r>
      <w:r w:rsidRPr="006A1020">
        <w:rPr>
          <w:color w:val="000000"/>
          <w:sz w:val="28"/>
          <w:szCs w:val="28"/>
          <w:lang w:val="uk-UA"/>
        </w:rPr>
        <w:t xml:space="preserve"> за погодженням з </w:t>
      </w:r>
      <w:r w:rsidRPr="006A1020">
        <w:rPr>
          <w:bCs/>
          <w:sz w:val="28"/>
          <w:szCs w:val="28"/>
          <w:lang w:val="uk-UA"/>
        </w:rPr>
        <w:t xml:space="preserve">постійною комісією </w:t>
      </w:r>
      <w:r>
        <w:rPr>
          <w:bCs/>
          <w:sz w:val="28"/>
          <w:szCs w:val="28"/>
          <w:lang w:val="uk-UA"/>
        </w:rPr>
        <w:t>селищної</w:t>
      </w:r>
      <w:r w:rsidRPr="006A1020">
        <w:rPr>
          <w:bCs/>
          <w:sz w:val="28"/>
          <w:szCs w:val="28"/>
          <w:lang w:val="uk-UA"/>
        </w:rPr>
        <w:t xml:space="preserve"> ради з питань соціально-економічного розвитку, бюджету, фінансів</w:t>
      </w:r>
      <w:r>
        <w:rPr>
          <w:bCs/>
          <w:sz w:val="28"/>
          <w:szCs w:val="28"/>
          <w:lang w:val="uk-UA"/>
        </w:rPr>
        <w:t xml:space="preserve"> та підприємництва </w:t>
      </w:r>
      <w:r w:rsidRPr="006A1020">
        <w:rPr>
          <w:color w:val="000000"/>
          <w:sz w:val="28"/>
          <w:szCs w:val="28"/>
          <w:lang w:val="uk-UA"/>
        </w:rPr>
        <w:t xml:space="preserve">здійснювати на конкурсних засадах розміщення тимчасово вільних коштів </w:t>
      </w:r>
      <w:r>
        <w:rPr>
          <w:color w:val="000000"/>
          <w:sz w:val="28"/>
          <w:szCs w:val="28"/>
          <w:lang w:val="uk-UA"/>
        </w:rPr>
        <w:t>селищного</w:t>
      </w:r>
      <w:r w:rsidRPr="006A1020">
        <w:rPr>
          <w:color w:val="000000"/>
          <w:sz w:val="28"/>
          <w:szCs w:val="28"/>
          <w:lang w:val="uk-UA"/>
        </w:rPr>
        <w:t xml:space="preserve"> бюджету на депозитах у порядку, визначеному Кабінетом Міністрів України, з подальшим їх поверненням до кінця бюджетного періоду.</w:t>
      </w:r>
    </w:p>
    <w:p w:rsidR="00443F21" w:rsidRDefault="00443F21" w:rsidP="00443F21">
      <w:pPr>
        <w:spacing w:after="120"/>
        <w:ind w:firstLine="720"/>
        <w:jc w:val="both"/>
        <w:rPr>
          <w:color w:val="000000"/>
          <w:sz w:val="28"/>
          <w:szCs w:val="28"/>
          <w:lang w:val="uk-UA"/>
        </w:rPr>
      </w:pPr>
      <w:bookmarkStart w:id="4" w:name="n56"/>
      <w:bookmarkStart w:id="5" w:name="n60"/>
      <w:bookmarkEnd w:id="4"/>
      <w:bookmarkEnd w:id="5"/>
      <w:r>
        <w:rPr>
          <w:bCs/>
          <w:sz w:val="28"/>
          <w:szCs w:val="28"/>
          <w:lang w:val="uk-UA"/>
        </w:rPr>
        <w:t>11</w:t>
      </w:r>
      <w:r w:rsidRPr="00CA16B5">
        <w:rPr>
          <w:bCs/>
          <w:sz w:val="28"/>
          <w:szCs w:val="28"/>
          <w:lang w:val="uk-UA"/>
        </w:rPr>
        <w:t>. На виконання вимог пункту 4 статті 77 Бюджетного кодексу Україн</w:t>
      </w:r>
      <w:r>
        <w:rPr>
          <w:bCs/>
          <w:sz w:val="28"/>
          <w:szCs w:val="28"/>
          <w:lang w:val="uk-UA"/>
        </w:rPr>
        <w:t xml:space="preserve">и  селищному голові </w:t>
      </w:r>
      <w:r w:rsidRPr="00CA16B5">
        <w:rPr>
          <w:bCs/>
          <w:sz w:val="28"/>
          <w:szCs w:val="28"/>
          <w:lang w:val="uk-UA"/>
        </w:rPr>
        <w:t xml:space="preserve">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укладення угод за кожним видом енергоносіїв у межах, установлених відповідним головним розпорядником бюджетних коштів обґрунтованих лімітів споживання в натуральних одиницях відповідно до встановлених асигнувань, </w:t>
      </w:r>
      <w:r w:rsidRPr="00CA16B5">
        <w:rPr>
          <w:color w:val="000000"/>
          <w:sz w:val="28"/>
          <w:szCs w:val="28"/>
          <w:lang w:val="uk-UA"/>
        </w:rPr>
        <w:t xml:space="preserve">взяти під особистий контроль реалізацію заходів з енергозбереження у бюджетній сфері, забезпечити повне оснащення бюджетних установ сучасними приладами обліку газу, води, теплової та електричної енергії. </w:t>
      </w:r>
    </w:p>
    <w:p w:rsidR="00443F21" w:rsidRPr="00CA16B5" w:rsidRDefault="00443F21" w:rsidP="00443F21">
      <w:pPr>
        <w:spacing w:after="120"/>
        <w:ind w:firstLine="720"/>
        <w:jc w:val="both"/>
        <w:rPr>
          <w:bCs/>
          <w:sz w:val="28"/>
          <w:szCs w:val="28"/>
          <w:lang w:val="uk-UA"/>
        </w:rPr>
      </w:pPr>
      <w:r>
        <w:rPr>
          <w:bCs/>
          <w:sz w:val="28"/>
          <w:szCs w:val="28"/>
          <w:lang w:val="uk-UA"/>
        </w:rPr>
        <w:t>12</w:t>
      </w:r>
      <w:r w:rsidRPr="00CA16B5">
        <w:rPr>
          <w:bCs/>
          <w:sz w:val="28"/>
          <w:szCs w:val="28"/>
          <w:lang w:val="uk-UA"/>
        </w:rPr>
        <w:t>. На виконання вимог наказу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w:t>
      </w:r>
      <w:r>
        <w:rPr>
          <w:bCs/>
          <w:sz w:val="28"/>
          <w:szCs w:val="28"/>
          <w:lang w:val="uk-UA"/>
        </w:rPr>
        <w:t>” головним розпорядникам</w:t>
      </w:r>
      <w:r w:rsidRPr="00CA16B5">
        <w:rPr>
          <w:bCs/>
          <w:sz w:val="28"/>
          <w:szCs w:val="28"/>
          <w:lang w:val="uk-UA"/>
        </w:rPr>
        <w:t xml:space="preserve"> коштів </w:t>
      </w:r>
      <w:r>
        <w:rPr>
          <w:bCs/>
          <w:sz w:val="28"/>
          <w:szCs w:val="28"/>
          <w:lang w:val="uk-UA"/>
        </w:rPr>
        <w:t xml:space="preserve">селищного </w:t>
      </w:r>
      <w:r w:rsidRPr="00CA16B5">
        <w:rPr>
          <w:bCs/>
          <w:sz w:val="28"/>
          <w:szCs w:val="28"/>
          <w:lang w:val="uk-UA"/>
        </w:rPr>
        <w:t xml:space="preserve"> бюджету забезпечити:</w:t>
      </w:r>
    </w:p>
    <w:p w:rsidR="00443F21" w:rsidRPr="00CA16B5" w:rsidRDefault="00443F21" w:rsidP="00443F21">
      <w:pPr>
        <w:spacing w:after="120"/>
        <w:ind w:firstLine="720"/>
        <w:jc w:val="both"/>
        <w:rPr>
          <w:bCs/>
          <w:sz w:val="28"/>
          <w:szCs w:val="28"/>
          <w:lang w:val="uk-UA"/>
        </w:rPr>
      </w:pPr>
      <w:r>
        <w:rPr>
          <w:bCs/>
          <w:sz w:val="28"/>
          <w:szCs w:val="28"/>
          <w:lang w:val="uk-UA"/>
        </w:rPr>
        <w:t xml:space="preserve">затвердження </w:t>
      </w:r>
      <w:r w:rsidRPr="00CA16B5">
        <w:rPr>
          <w:bCs/>
          <w:sz w:val="28"/>
          <w:szCs w:val="28"/>
          <w:lang w:val="uk-UA"/>
        </w:rPr>
        <w:t xml:space="preserve"> паспортів бюджетних програм </w:t>
      </w:r>
      <w:r>
        <w:rPr>
          <w:bCs/>
          <w:sz w:val="28"/>
          <w:szCs w:val="28"/>
          <w:lang w:val="uk-UA"/>
        </w:rPr>
        <w:t xml:space="preserve"> протягом 45</w:t>
      </w:r>
      <w:r w:rsidRPr="00CA16B5">
        <w:rPr>
          <w:bCs/>
          <w:sz w:val="28"/>
          <w:szCs w:val="28"/>
          <w:lang w:val="uk-UA"/>
        </w:rPr>
        <w:t xml:space="preserve"> днів після набрання чинності цього рішення; </w:t>
      </w:r>
    </w:p>
    <w:p w:rsidR="00443F21" w:rsidRDefault="00443F21" w:rsidP="00443F21">
      <w:pPr>
        <w:spacing w:after="120"/>
        <w:ind w:firstLine="720"/>
        <w:jc w:val="both"/>
        <w:rPr>
          <w:bCs/>
          <w:sz w:val="28"/>
          <w:szCs w:val="28"/>
          <w:lang w:val="uk-UA"/>
        </w:rPr>
      </w:pPr>
      <w:r w:rsidRPr="00CA16B5">
        <w:rPr>
          <w:bCs/>
          <w:sz w:val="28"/>
          <w:szCs w:val="28"/>
          <w:lang w:val="uk-UA"/>
        </w:rPr>
        <w:t>внесення змін до паспортів бюджетних програм протягом бюджетного періоду шляхом затвердження їх у новій редакції.</w:t>
      </w:r>
    </w:p>
    <w:p w:rsidR="00443F21" w:rsidRDefault="00443F21" w:rsidP="00443F21">
      <w:pPr>
        <w:spacing w:after="120"/>
        <w:ind w:firstLine="720"/>
        <w:jc w:val="both"/>
        <w:rPr>
          <w:bCs/>
          <w:sz w:val="28"/>
          <w:szCs w:val="28"/>
          <w:lang w:val="uk-UA"/>
        </w:rPr>
      </w:pPr>
      <w:r>
        <w:rPr>
          <w:bCs/>
          <w:sz w:val="28"/>
          <w:szCs w:val="28"/>
          <w:lang w:val="uk-UA"/>
        </w:rPr>
        <w:t>13. Головним розпорядникам коштів селищного бюджету на виконання норм Бюджетного кодексу України забезпечити:</w:t>
      </w:r>
    </w:p>
    <w:p w:rsidR="00443F21" w:rsidRPr="0027775D" w:rsidRDefault="00443F21" w:rsidP="00443F21">
      <w:pPr>
        <w:pStyle w:val="af5"/>
        <w:ind w:firstLine="709"/>
        <w:jc w:val="both"/>
        <w:rPr>
          <w:sz w:val="28"/>
          <w:szCs w:val="28"/>
        </w:rPr>
      </w:pPr>
      <w:r>
        <w:rPr>
          <w:sz w:val="28"/>
          <w:szCs w:val="28"/>
        </w:rPr>
        <w:t>1</w:t>
      </w:r>
      <w:r w:rsidRPr="0027775D">
        <w:rPr>
          <w:sz w:val="28"/>
          <w:szCs w:val="28"/>
        </w:rPr>
        <w:t>)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w:t>
      </w:r>
      <w:r>
        <w:rPr>
          <w:sz w:val="28"/>
          <w:szCs w:val="28"/>
        </w:rPr>
        <w:t xml:space="preserve">ординацію роботи </w:t>
      </w:r>
      <w:r w:rsidRPr="0027775D">
        <w:rPr>
          <w:sz w:val="28"/>
          <w:szCs w:val="28"/>
        </w:rPr>
        <w:t xml:space="preserve"> одержувачів бюджетних коштів у бюджетному процесі;</w:t>
      </w:r>
    </w:p>
    <w:p w:rsidR="00443F21" w:rsidRPr="0027775D" w:rsidRDefault="00443F21" w:rsidP="00443F21">
      <w:pPr>
        <w:pStyle w:val="af5"/>
        <w:ind w:firstLine="709"/>
        <w:jc w:val="both"/>
        <w:rPr>
          <w:sz w:val="28"/>
          <w:szCs w:val="28"/>
        </w:rPr>
      </w:pPr>
      <w:r>
        <w:rPr>
          <w:sz w:val="28"/>
          <w:szCs w:val="28"/>
        </w:rPr>
        <w:t>2</w:t>
      </w:r>
      <w:r w:rsidRPr="0027775D">
        <w:rPr>
          <w:sz w:val="28"/>
          <w:szCs w:val="28"/>
        </w:rPr>
        <w:t>) здійснення контролю за своєчасним поверненням у повному обсязі до бюджету коштів, наданих за операціями з кредитування бюджету, а також кредитів (позик), наданих під місцеві гарантії;</w:t>
      </w:r>
    </w:p>
    <w:p w:rsidR="00443F21" w:rsidRPr="0027775D" w:rsidRDefault="00443F21" w:rsidP="00443F21">
      <w:pPr>
        <w:pStyle w:val="af5"/>
        <w:ind w:firstLine="709"/>
        <w:jc w:val="both"/>
        <w:rPr>
          <w:sz w:val="28"/>
          <w:szCs w:val="28"/>
        </w:rPr>
      </w:pPr>
      <w:r>
        <w:rPr>
          <w:sz w:val="28"/>
          <w:szCs w:val="28"/>
        </w:rPr>
        <w:lastRenderedPageBreak/>
        <w:t>3</w:t>
      </w:r>
      <w:r w:rsidRPr="0027775D">
        <w:rPr>
          <w:sz w:val="28"/>
          <w:szCs w:val="28"/>
        </w:rPr>
        <w:t>) забезпечення доступності інформації про бюджет відповідно до законодавства, а саме:</w:t>
      </w:r>
    </w:p>
    <w:p w:rsidR="00443F21" w:rsidRPr="0027775D" w:rsidRDefault="00443F21" w:rsidP="00443F21">
      <w:pPr>
        <w:pStyle w:val="af5"/>
        <w:ind w:firstLine="709"/>
        <w:jc w:val="both"/>
        <w:rPr>
          <w:sz w:val="28"/>
          <w:szCs w:val="28"/>
        </w:rPr>
      </w:pPr>
      <w:r w:rsidRPr="0027775D">
        <w:rPr>
          <w:sz w:val="28"/>
          <w:szCs w:val="28"/>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w:t>
      </w:r>
      <w:r>
        <w:rPr>
          <w:sz w:val="28"/>
          <w:szCs w:val="28"/>
        </w:rPr>
        <w:t xml:space="preserve">сів України, до 15 березня 2019 </w:t>
      </w:r>
      <w:r w:rsidRPr="0027775D">
        <w:rPr>
          <w:sz w:val="28"/>
          <w:szCs w:val="28"/>
        </w:rPr>
        <w:t>року;</w:t>
      </w:r>
    </w:p>
    <w:p w:rsidR="00443F21" w:rsidRPr="0027775D" w:rsidRDefault="00443F21" w:rsidP="00443F21">
      <w:pPr>
        <w:pStyle w:val="af5"/>
        <w:ind w:firstLine="709"/>
        <w:jc w:val="both"/>
        <w:rPr>
          <w:sz w:val="28"/>
          <w:szCs w:val="28"/>
        </w:rPr>
      </w:pPr>
      <w:r w:rsidRPr="0027775D">
        <w:rPr>
          <w:sz w:val="28"/>
          <w:szCs w:val="28"/>
        </w:rPr>
        <w:t>оприлюднення паспортів бюджетних програм у триденний строк з дня затвердження таких документів;</w:t>
      </w:r>
    </w:p>
    <w:p w:rsidR="00443F21" w:rsidRPr="0027775D" w:rsidRDefault="00443F21" w:rsidP="00443F21">
      <w:pPr>
        <w:pStyle w:val="af5"/>
        <w:ind w:firstLine="709"/>
        <w:jc w:val="both"/>
        <w:rPr>
          <w:sz w:val="28"/>
          <w:szCs w:val="28"/>
        </w:rPr>
      </w:pPr>
      <w:r>
        <w:rPr>
          <w:sz w:val="28"/>
          <w:szCs w:val="28"/>
        </w:rPr>
        <w:t>4</w:t>
      </w:r>
      <w:r w:rsidRPr="0027775D">
        <w:rPr>
          <w:sz w:val="28"/>
          <w:szCs w:val="28"/>
        </w:rPr>
        <w:t>) взяття бюджетних зобов'язань, довгострокових зобов'язань за енергосервісом та здійснення витрат бюджету;</w:t>
      </w:r>
    </w:p>
    <w:p w:rsidR="00443F21" w:rsidRPr="00212B4B" w:rsidRDefault="00443F21" w:rsidP="00443F21">
      <w:pPr>
        <w:pStyle w:val="af5"/>
        <w:ind w:firstLine="709"/>
        <w:jc w:val="both"/>
        <w:rPr>
          <w:sz w:val="28"/>
          <w:szCs w:val="28"/>
        </w:rPr>
      </w:pPr>
      <w:r>
        <w:rPr>
          <w:sz w:val="28"/>
          <w:szCs w:val="28"/>
        </w:rPr>
        <w:t>5</w:t>
      </w:r>
      <w:r w:rsidRPr="0027775D">
        <w:rPr>
          <w:sz w:val="28"/>
          <w:szCs w:val="28"/>
        </w:rPr>
        <w:t>) забезпечення у повному обсязі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укладання договорів за кожним видом енергоносіїв у межах встановлених відповідним головним розпорядником бюджетних коштів обґрунт</w:t>
      </w:r>
      <w:r>
        <w:rPr>
          <w:sz w:val="28"/>
          <w:szCs w:val="28"/>
        </w:rPr>
        <w:t>ованих лімітів споживання тощо.</w:t>
      </w:r>
    </w:p>
    <w:p w:rsidR="00443F21" w:rsidRPr="0016276E" w:rsidRDefault="00443F21" w:rsidP="00443F21">
      <w:pPr>
        <w:spacing w:after="120"/>
        <w:ind w:firstLine="720"/>
        <w:jc w:val="both"/>
        <w:rPr>
          <w:b/>
          <w:bCs/>
          <w:sz w:val="28"/>
          <w:szCs w:val="28"/>
          <w:lang w:val="uk-UA"/>
        </w:rPr>
      </w:pPr>
      <w:r>
        <w:rPr>
          <w:bCs/>
          <w:sz w:val="28"/>
          <w:szCs w:val="28"/>
          <w:lang w:val="uk-UA"/>
        </w:rPr>
        <w:t>14.  Селищному голові</w:t>
      </w:r>
      <w:r w:rsidRPr="00693D26">
        <w:rPr>
          <w:bCs/>
          <w:sz w:val="28"/>
          <w:szCs w:val="28"/>
          <w:lang w:val="uk-UA"/>
        </w:rPr>
        <w:t>:</w:t>
      </w:r>
    </w:p>
    <w:p w:rsidR="00443F21" w:rsidRPr="00CA16B5" w:rsidRDefault="00443F21" w:rsidP="00443F21">
      <w:pPr>
        <w:spacing w:after="120"/>
        <w:ind w:firstLine="720"/>
        <w:jc w:val="both"/>
        <w:rPr>
          <w:bCs/>
          <w:sz w:val="28"/>
          <w:szCs w:val="28"/>
          <w:lang w:val="uk-UA"/>
        </w:rPr>
      </w:pPr>
      <w:r>
        <w:rPr>
          <w:bCs/>
          <w:sz w:val="28"/>
          <w:szCs w:val="28"/>
          <w:lang w:val="uk-UA"/>
        </w:rPr>
        <w:t>14</w:t>
      </w:r>
      <w:r w:rsidRPr="00CA16B5">
        <w:rPr>
          <w:bCs/>
          <w:sz w:val="28"/>
          <w:szCs w:val="28"/>
          <w:lang w:val="uk-UA"/>
        </w:rPr>
        <w:t>.1. Забезпечити:</w:t>
      </w:r>
    </w:p>
    <w:p w:rsidR="00443F21" w:rsidRPr="00CA16B5" w:rsidRDefault="00443F21" w:rsidP="00443F21">
      <w:pPr>
        <w:spacing w:after="120"/>
        <w:ind w:firstLine="720"/>
        <w:jc w:val="both"/>
        <w:rPr>
          <w:bCs/>
          <w:sz w:val="28"/>
          <w:szCs w:val="28"/>
          <w:lang w:val="uk-UA"/>
        </w:rPr>
      </w:pPr>
      <w:r w:rsidRPr="00CA16B5">
        <w:rPr>
          <w:bCs/>
          <w:sz w:val="28"/>
          <w:szCs w:val="28"/>
          <w:lang w:val="uk-UA"/>
        </w:rPr>
        <w:t>виконання показни</w:t>
      </w:r>
      <w:r>
        <w:rPr>
          <w:bCs/>
          <w:sz w:val="28"/>
          <w:szCs w:val="28"/>
          <w:lang w:val="uk-UA"/>
        </w:rPr>
        <w:t>ків дохідної частини  місцевого бюджету у обсягах , затверджених на 2019</w:t>
      </w:r>
      <w:r w:rsidRPr="00CA16B5">
        <w:rPr>
          <w:bCs/>
          <w:sz w:val="28"/>
          <w:szCs w:val="28"/>
          <w:lang w:val="uk-UA"/>
        </w:rPr>
        <w:t> рік;</w:t>
      </w:r>
    </w:p>
    <w:p w:rsidR="00443F21" w:rsidRPr="00CA16B5" w:rsidRDefault="00443F21" w:rsidP="00443F21">
      <w:pPr>
        <w:spacing w:after="120"/>
        <w:ind w:firstLine="720"/>
        <w:jc w:val="both"/>
        <w:rPr>
          <w:bCs/>
          <w:sz w:val="28"/>
          <w:szCs w:val="28"/>
          <w:lang w:val="uk-UA"/>
        </w:rPr>
      </w:pPr>
      <w:r w:rsidRPr="00CA16B5">
        <w:rPr>
          <w:bCs/>
          <w:sz w:val="28"/>
          <w:szCs w:val="28"/>
          <w:lang w:val="uk-UA"/>
        </w:rPr>
        <w:t>зменшення податкового боргу зі сплати податків і зборів (обов’язкових платежів), які зараховуються до дохід</w:t>
      </w:r>
      <w:r>
        <w:rPr>
          <w:bCs/>
          <w:sz w:val="28"/>
          <w:szCs w:val="28"/>
          <w:lang w:val="uk-UA"/>
        </w:rPr>
        <w:t>ної частини  бюджету</w:t>
      </w:r>
      <w:r w:rsidRPr="00CA16B5">
        <w:rPr>
          <w:bCs/>
          <w:sz w:val="28"/>
          <w:szCs w:val="28"/>
          <w:lang w:val="uk-UA"/>
        </w:rPr>
        <w:t>, що у</w:t>
      </w:r>
      <w:r>
        <w:rPr>
          <w:bCs/>
          <w:sz w:val="28"/>
          <w:szCs w:val="28"/>
          <w:lang w:val="uk-UA"/>
        </w:rPr>
        <w:t>творився станом на 01 січня 2019</w:t>
      </w:r>
      <w:r w:rsidRPr="00CA16B5">
        <w:rPr>
          <w:bCs/>
          <w:sz w:val="28"/>
          <w:szCs w:val="28"/>
          <w:lang w:val="uk-UA"/>
        </w:rPr>
        <w:t> року.</w:t>
      </w:r>
    </w:p>
    <w:p w:rsidR="00443F21" w:rsidRPr="00CA16B5" w:rsidRDefault="00443F21" w:rsidP="00443F21">
      <w:pPr>
        <w:spacing w:after="120"/>
        <w:ind w:firstLine="720"/>
        <w:jc w:val="both"/>
        <w:rPr>
          <w:bCs/>
          <w:sz w:val="28"/>
          <w:szCs w:val="28"/>
          <w:lang w:val="uk-UA"/>
        </w:rPr>
      </w:pPr>
      <w:r>
        <w:rPr>
          <w:bCs/>
          <w:sz w:val="28"/>
          <w:szCs w:val="28"/>
          <w:lang w:val="uk-UA"/>
        </w:rPr>
        <w:t>14.2</w:t>
      </w:r>
      <w:r w:rsidRPr="00CA16B5">
        <w:rPr>
          <w:bCs/>
          <w:sz w:val="28"/>
          <w:szCs w:val="28"/>
          <w:lang w:val="uk-UA"/>
        </w:rPr>
        <w:t>. З метою збільшенн</w:t>
      </w:r>
      <w:r>
        <w:rPr>
          <w:bCs/>
          <w:sz w:val="28"/>
          <w:szCs w:val="28"/>
          <w:lang w:val="uk-UA"/>
        </w:rPr>
        <w:t>я надходжень до бюджету селища</w:t>
      </w:r>
      <w:r w:rsidRPr="00CA16B5">
        <w:rPr>
          <w:bCs/>
          <w:sz w:val="28"/>
          <w:szCs w:val="28"/>
          <w:lang w:val="uk-UA"/>
        </w:rPr>
        <w:t xml:space="preserve"> приймати обґрунтовані </w:t>
      </w:r>
      <w:r>
        <w:rPr>
          <w:bCs/>
          <w:sz w:val="28"/>
          <w:szCs w:val="28"/>
          <w:lang w:val="uk-UA"/>
        </w:rPr>
        <w:t xml:space="preserve">рішення </w:t>
      </w:r>
      <w:r w:rsidRPr="00CA16B5">
        <w:rPr>
          <w:bCs/>
          <w:sz w:val="28"/>
          <w:szCs w:val="28"/>
          <w:lang w:val="uk-UA"/>
        </w:rPr>
        <w:t xml:space="preserve"> щодо надання суб’єктам господарювання пільг зі спла</w:t>
      </w:r>
      <w:r>
        <w:rPr>
          <w:bCs/>
          <w:sz w:val="28"/>
          <w:szCs w:val="28"/>
          <w:lang w:val="uk-UA"/>
        </w:rPr>
        <w:t>ти податків і зборів до місцевого бюджету</w:t>
      </w:r>
      <w:r w:rsidRPr="00CA16B5">
        <w:rPr>
          <w:bCs/>
          <w:sz w:val="28"/>
          <w:szCs w:val="28"/>
          <w:lang w:val="uk-UA"/>
        </w:rPr>
        <w:t>.</w:t>
      </w:r>
    </w:p>
    <w:p w:rsidR="00443F21" w:rsidRDefault="00443F21" w:rsidP="00443F21">
      <w:pPr>
        <w:pStyle w:val="aa"/>
        <w:spacing w:after="120"/>
        <w:ind w:firstLine="720"/>
        <w:jc w:val="both"/>
        <w:rPr>
          <w:color w:val="000000"/>
          <w:sz w:val="28"/>
          <w:szCs w:val="28"/>
          <w:lang w:val="uk-UA"/>
        </w:rPr>
      </w:pPr>
      <w:r>
        <w:rPr>
          <w:color w:val="000000"/>
          <w:sz w:val="28"/>
          <w:szCs w:val="28"/>
          <w:lang w:val="uk-UA"/>
        </w:rPr>
        <w:t>15</w:t>
      </w:r>
      <w:r w:rsidRPr="006A1020">
        <w:rPr>
          <w:color w:val="000000"/>
          <w:sz w:val="28"/>
          <w:szCs w:val="28"/>
          <w:lang w:val="uk-UA"/>
        </w:rPr>
        <w:t>. На виконання вимог частини</w:t>
      </w:r>
      <w:r w:rsidRPr="00CA16B5">
        <w:rPr>
          <w:color w:val="000000"/>
          <w:sz w:val="28"/>
          <w:szCs w:val="28"/>
        </w:rPr>
        <w:t> </w:t>
      </w:r>
      <w:r w:rsidRPr="006A1020">
        <w:rPr>
          <w:color w:val="000000"/>
          <w:sz w:val="28"/>
          <w:szCs w:val="28"/>
          <w:lang w:val="uk-UA"/>
        </w:rPr>
        <w:t>2 статті</w:t>
      </w:r>
      <w:r w:rsidRPr="00CA16B5">
        <w:rPr>
          <w:color w:val="000000"/>
          <w:sz w:val="28"/>
          <w:szCs w:val="28"/>
        </w:rPr>
        <w:t> </w:t>
      </w:r>
      <w:r w:rsidRPr="006A1020">
        <w:rPr>
          <w:color w:val="000000"/>
          <w:sz w:val="28"/>
          <w:szCs w:val="28"/>
          <w:lang w:val="uk-UA"/>
        </w:rPr>
        <w:t xml:space="preserve">77 Бюджетного кодексу України надати право голові </w:t>
      </w:r>
      <w:r>
        <w:rPr>
          <w:color w:val="000000"/>
          <w:sz w:val="28"/>
          <w:szCs w:val="28"/>
          <w:lang w:val="uk-UA"/>
        </w:rPr>
        <w:t>селищної</w:t>
      </w:r>
      <w:r w:rsidRPr="006A1020">
        <w:rPr>
          <w:color w:val="000000"/>
          <w:sz w:val="28"/>
          <w:szCs w:val="28"/>
          <w:lang w:val="uk-UA"/>
        </w:rPr>
        <w:t xml:space="preserve"> ради у двотижневий строк з дня офіційного опублікування Закону України „Про</w:t>
      </w:r>
      <w:r>
        <w:rPr>
          <w:color w:val="000000"/>
          <w:sz w:val="28"/>
          <w:szCs w:val="28"/>
          <w:lang w:val="uk-UA"/>
        </w:rPr>
        <w:t>Державний бюджет України на 2019</w:t>
      </w:r>
      <w:r w:rsidRPr="00CA16B5">
        <w:rPr>
          <w:color w:val="000000"/>
          <w:sz w:val="28"/>
          <w:szCs w:val="28"/>
        </w:rPr>
        <w:t> </w:t>
      </w:r>
      <w:r w:rsidRPr="006A1020">
        <w:rPr>
          <w:color w:val="000000"/>
          <w:sz w:val="28"/>
          <w:szCs w:val="28"/>
          <w:lang w:val="uk-UA"/>
        </w:rPr>
        <w:t>рік”</w:t>
      </w:r>
      <w:r>
        <w:rPr>
          <w:color w:val="000000"/>
          <w:sz w:val="28"/>
          <w:szCs w:val="28"/>
          <w:lang w:val="uk-UA"/>
        </w:rPr>
        <w:t>, рішення Дніпропетровської обласної ради «Про обласний бюджет на 2019 рік», рішення Петриківської районної ради «Про районний бюджет на 2019 рік»</w:t>
      </w:r>
      <w:r w:rsidRPr="006A1020">
        <w:rPr>
          <w:color w:val="000000"/>
          <w:sz w:val="28"/>
          <w:szCs w:val="28"/>
          <w:lang w:val="uk-UA"/>
        </w:rPr>
        <w:t xml:space="preserve"> після погодження з </w:t>
      </w:r>
      <w:r w:rsidRPr="006A1020">
        <w:rPr>
          <w:bCs/>
          <w:sz w:val="28"/>
          <w:szCs w:val="28"/>
          <w:lang w:val="uk-UA"/>
        </w:rPr>
        <w:t xml:space="preserve">постійною комісією </w:t>
      </w:r>
      <w:r>
        <w:rPr>
          <w:bCs/>
          <w:sz w:val="28"/>
          <w:szCs w:val="28"/>
          <w:lang w:val="uk-UA"/>
        </w:rPr>
        <w:t xml:space="preserve">селищної </w:t>
      </w:r>
      <w:r w:rsidRPr="006A1020">
        <w:rPr>
          <w:bCs/>
          <w:sz w:val="28"/>
          <w:szCs w:val="28"/>
          <w:lang w:val="uk-UA"/>
        </w:rPr>
        <w:t>ради з питань соціально-економічного розвитку, бюджету, фінансів</w:t>
      </w:r>
      <w:r>
        <w:rPr>
          <w:bCs/>
          <w:sz w:val="28"/>
          <w:szCs w:val="28"/>
          <w:lang w:val="uk-UA"/>
        </w:rPr>
        <w:t xml:space="preserve"> та підприємництва </w:t>
      </w:r>
      <w:r w:rsidRPr="006A1020">
        <w:rPr>
          <w:color w:val="000000"/>
          <w:sz w:val="28"/>
          <w:szCs w:val="28"/>
          <w:lang w:val="uk-UA"/>
        </w:rPr>
        <w:t xml:space="preserve"> внести зміни до цього рішення з метою приведення його у відповідність до зазначеного Закону.</w:t>
      </w:r>
    </w:p>
    <w:p w:rsidR="00443F21" w:rsidRPr="006A1020" w:rsidRDefault="00443F21" w:rsidP="00443F21">
      <w:pPr>
        <w:pStyle w:val="aa"/>
        <w:spacing w:after="120"/>
        <w:ind w:firstLine="720"/>
        <w:jc w:val="both"/>
        <w:rPr>
          <w:color w:val="000000"/>
          <w:sz w:val="28"/>
          <w:szCs w:val="28"/>
          <w:lang w:val="uk-UA"/>
        </w:rPr>
      </w:pPr>
      <w:r>
        <w:rPr>
          <w:color w:val="000000"/>
          <w:sz w:val="28"/>
          <w:szCs w:val="28"/>
          <w:lang w:val="uk-UA"/>
        </w:rPr>
        <w:lastRenderedPageBreak/>
        <w:t>16. Оприлюднення цього рішення здійснити в десятиденний строк з дня його прийняття відповідно до частини четвертої статті 28 Бюджетного кодексу України.</w:t>
      </w:r>
    </w:p>
    <w:p w:rsidR="00443F21" w:rsidRPr="00CA16B5" w:rsidRDefault="00443F21" w:rsidP="00443F21">
      <w:pPr>
        <w:spacing w:after="120"/>
        <w:ind w:firstLine="720"/>
        <w:jc w:val="both"/>
        <w:rPr>
          <w:bCs/>
          <w:sz w:val="28"/>
          <w:szCs w:val="28"/>
          <w:lang w:val="uk-UA"/>
        </w:rPr>
      </w:pPr>
      <w:r>
        <w:rPr>
          <w:bCs/>
          <w:sz w:val="28"/>
          <w:szCs w:val="28"/>
          <w:lang w:val="uk-UA"/>
        </w:rPr>
        <w:t>17. Додатки 1- 3, 5 - 7</w:t>
      </w:r>
      <w:r w:rsidRPr="00CA16B5">
        <w:rPr>
          <w:bCs/>
          <w:sz w:val="28"/>
          <w:szCs w:val="28"/>
          <w:lang w:val="uk-UA"/>
        </w:rPr>
        <w:t xml:space="preserve"> до цього рішення є його невід’ємною частиною. </w:t>
      </w:r>
    </w:p>
    <w:p w:rsidR="00443F21" w:rsidRPr="00CA16B5" w:rsidRDefault="00443F21" w:rsidP="00443F21">
      <w:pPr>
        <w:spacing w:after="120"/>
        <w:ind w:firstLine="720"/>
        <w:jc w:val="both"/>
        <w:rPr>
          <w:sz w:val="28"/>
          <w:szCs w:val="28"/>
          <w:lang w:val="uk-UA"/>
        </w:rPr>
      </w:pPr>
      <w:r>
        <w:rPr>
          <w:bCs/>
          <w:sz w:val="28"/>
          <w:szCs w:val="28"/>
          <w:lang w:val="uk-UA"/>
        </w:rPr>
        <w:t>18</w:t>
      </w:r>
      <w:r w:rsidRPr="00CA16B5">
        <w:rPr>
          <w:bCs/>
          <w:sz w:val="28"/>
          <w:szCs w:val="28"/>
          <w:lang w:val="uk-UA"/>
        </w:rPr>
        <w:t xml:space="preserve">. </w:t>
      </w:r>
      <w:r w:rsidRPr="00344E42">
        <w:rPr>
          <w:bCs/>
          <w:sz w:val="28"/>
          <w:szCs w:val="28"/>
          <w:lang w:val="uk-UA"/>
        </w:rPr>
        <w:t xml:space="preserve"> Контроль за виконанням рішення покласт</w:t>
      </w:r>
      <w:r>
        <w:rPr>
          <w:bCs/>
          <w:sz w:val="28"/>
          <w:szCs w:val="28"/>
          <w:lang w:val="uk-UA"/>
        </w:rPr>
        <w:t>и на постійну комісію селищної</w:t>
      </w:r>
      <w:r w:rsidRPr="00344E42">
        <w:rPr>
          <w:bCs/>
          <w:sz w:val="28"/>
          <w:szCs w:val="28"/>
          <w:lang w:val="uk-UA"/>
        </w:rPr>
        <w:t xml:space="preserve"> ради з питань соціаль</w:t>
      </w:r>
      <w:r>
        <w:rPr>
          <w:bCs/>
          <w:sz w:val="28"/>
          <w:szCs w:val="28"/>
          <w:lang w:val="uk-UA"/>
        </w:rPr>
        <w:t>но-економічного розвитку</w:t>
      </w:r>
      <w:r w:rsidRPr="00344E42">
        <w:rPr>
          <w:bCs/>
          <w:sz w:val="28"/>
          <w:szCs w:val="28"/>
          <w:lang w:val="uk-UA"/>
        </w:rPr>
        <w:t>, бюджету</w:t>
      </w:r>
      <w:r>
        <w:rPr>
          <w:bCs/>
          <w:sz w:val="28"/>
          <w:szCs w:val="28"/>
          <w:lang w:val="uk-UA"/>
        </w:rPr>
        <w:t>, фінансів та підприємництва.</w:t>
      </w:r>
    </w:p>
    <w:p w:rsidR="00443F21" w:rsidRDefault="00443F21" w:rsidP="00443F21">
      <w:pPr>
        <w:ind w:firstLine="709"/>
        <w:jc w:val="both"/>
        <w:rPr>
          <w:sz w:val="28"/>
          <w:szCs w:val="28"/>
          <w:lang w:val="uk-UA"/>
        </w:rPr>
      </w:pPr>
    </w:p>
    <w:p w:rsidR="00443F21" w:rsidRPr="00CA16B5" w:rsidRDefault="00443F21" w:rsidP="00443F21">
      <w:pPr>
        <w:ind w:firstLine="709"/>
        <w:jc w:val="both"/>
        <w:rPr>
          <w:sz w:val="28"/>
          <w:szCs w:val="28"/>
          <w:lang w:val="uk-UA"/>
        </w:rPr>
      </w:pPr>
    </w:p>
    <w:p w:rsidR="00443F21" w:rsidRDefault="00443F21" w:rsidP="00443F21">
      <w:pPr>
        <w:pStyle w:val="HTML"/>
        <w:spacing w:after="120"/>
        <w:jc w:val="both"/>
        <w:rPr>
          <w:rFonts w:ascii="Times New Roman" w:hAnsi="Times New Roman" w:cs="Times New Roman"/>
          <w:b/>
          <w:sz w:val="28"/>
          <w:szCs w:val="28"/>
          <w:lang w:val="uk-UA"/>
        </w:rPr>
      </w:pPr>
      <w:r>
        <w:rPr>
          <w:rFonts w:ascii="Times New Roman" w:hAnsi="Times New Roman" w:cs="Times New Roman"/>
          <w:b/>
          <w:sz w:val="28"/>
          <w:szCs w:val="28"/>
          <w:lang w:val="uk-UA"/>
        </w:rPr>
        <w:t>Селищний голова</w:t>
      </w:r>
      <w:r w:rsidRPr="00CA16B5">
        <w:rPr>
          <w:rFonts w:ascii="Times New Roman" w:hAnsi="Times New Roman" w:cs="Times New Roman"/>
          <w:b/>
          <w:sz w:val="28"/>
          <w:szCs w:val="28"/>
          <w:lang w:val="uk-UA"/>
        </w:rPr>
        <w:tab/>
      </w:r>
      <w:r w:rsidRPr="00CA16B5">
        <w:rPr>
          <w:rFonts w:ascii="Times New Roman" w:hAnsi="Times New Roman" w:cs="Times New Roman"/>
          <w:b/>
          <w:sz w:val="28"/>
          <w:szCs w:val="28"/>
          <w:lang w:val="uk-UA"/>
        </w:rPr>
        <w:tab/>
      </w:r>
      <w:r w:rsidRPr="00CA16B5">
        <w:rPr>
          <w:rFonts w:ascii="Times New Roman" w:hAnsi="Times New Roman" w:cs="Times New Roman"/>
          <w:b/>
          <w:sz w:val="28"/>
          <w:szCs w:val="28"/>
          <w:lang w:val="uk-UA"/>
        </w:rPr>
        <w:tab/>
      </w:r>
      <w:r w:rsidRPr="00CA16B5">
        <w:rPr>
          <w:rFonts w:ascii="Times New Roman" w:hAnsi="Times New Roman" w:cs="Times New Roman"/>
          <w:b/>
          <w:sz w:val="28"/>
          <w:szCs w:val="28"/>
          <w:lang w:val="uk-UA"/>
        </w:rPr>
        <w:tab/>
      </w:r>
      <w:r>
        <w:rPr>
          <w:rFonts w:ascii="Times New Roman" w:hAnsi="Times New Roman" w:cs="Times New Roman"/>
          <w:b/>
          <w:sz w:val="28"/>
          <w:szCs w:val="28"/>
          <w:lang w:val="uk-UA"/>
        </w:rPr>
        <w:t>О.Г. Гавриленко</w:t>
      </w:r>
    </w:p>
    <w:p w:rsidR="00443F21" w:rsidRDefault="00443F21" w:rsidP="00443F21">
      <w:pPr>
        <w:pStyle w:val="2"/>
        <w:spacing w:line="192" w:lineRule="auto"/>
        <w:ind w:left="0"/>
        <w:jc w:val="both"/>
        <w:rPr>
          <w:sz w:val="28"/>
          <w:szCs w:val="28"/>
          <w:lang w:val="uk-UA"/>
        </w:rPr>
      </w:pPr>
    </w:p>
    <w:p w:rsidR="00443F21" w:rsidRDefault="00443F21" w:rsidP="00443F21">
      <w:pPr>
        <w:pStyle w:val="2"/>
        <w:spacing w:line="192" w:lineRule="auto"/>
        <w:ind w:left="0"/>
        <w:jc w:val="both"/>
        <w:rPr>
          <w:rStyle w:val="WW8Num1z2"/>
          <w:lang w:val="uk-UA"/>
        </w:rPr>
      </w:pPr>
      <w:r>
        <w:rPr>
          <w:sz w:val="28"/>
          <w:szCs w:val="28"/>
          <w:lang w:val="uk-UA"/>
        </w:rPr>
        <w:t>смт  Петриківка</w:t>
      </w:r>
    </w:p>
    <w:p w:rsidR="00443F21" w:rsidRPr="00CD23F2" w:rsidRDefault="009151B5" w:rsidP="00443F21">
      <w:pPr>
        <w:pStyle w:val="2"/>
        <w:spacing w:line="192" w:lineRule="auto"/>
        <w:ind w:left="0"/>
        <w:jc w:val="both"/>
      </w:pPr>
      <w:r>
        <w:rPr>
          <w:sz w:val="28"/>
          <w:szCs w:val="28"/>
          <w:lang w:val="uk-UA"/>
        </w:rPr>
        <w:t>24</w:t>
      </w:r>
      <w:r w:rsidR="00443F21">
        <w:rPr>
          <w:sz w:val="28"/>
          <w:szCs w:val="28"/>
          <w:lang w:val="uk-UA"/>
        </w:rPr>
        <w:t xml:space="preserve">  січня 2020  </w:t>
      </w:r>
      <w:r w:rsidR="00443F21" w:rsidRPr="00396A99">
        <w:rPr>
          <w:sz w:val="28"/>
          <w:szCs w:val="28"/>
          <w:lang w:val="uk-UA"/>
        </w:rPr>
        <w:t>року</w:t>
      </w:r>
    </w:p>
    <w:p w:rsidR="00443F21" w:rsidRPr="00F62C91" w:rsidRDefault="00443F21" w:rsidP="00443F21">
      <w:pPr>
        <w:pStyle w:val="2"/>
        <w:spacing w:line="192" w:lineRule="auto"/>
        <w:ind w:left="0"/>
        <w:jc w:val="both"/>
        <w:rPr>
          <w:sz w:val="28"/>
          <w:szCs w:val="28"/>
          <w:lang w:val="uk-UA"/>
        </w:rPr>
      </w:pPr>
      <w:r w:rsidRPr="00F62C91">
        <w:rPr>
          <w:sz w:val="28"/>
          <w:szCs w:val="28"/>
          <w:lang w:val="uk-UA"/>
        </w:rPr>
        <w:t>№</w:t>
      </w:r>
      <w:r w:rsidR="009151B5">
        <w:rPr>
          <w:sz w:val="28"/>
          <w:szCs w:val="28"/>
          <w:lang w:val="uk-UA"/>
        </w:rPr>
        <w:t xml:space="preserve"> 1238</w:t>
      </w:r>
      <w:r w:rsidR="001163C2">
        <w:rPr>
          <w:sz w:val="28"/>
          <w:szCs w:val="28"/>
          <w:lang w:val="uk-UA"/>
        </w:rPr>
        <w:t xml:space="preserve"> -31</w:t>
      </w:r>
      <w:r w:rsidRPr="00F62C91">
        <w:rPr>
          <w:sz w:val="28"/>
          <w:szCs w:val="28"/>
          <w:lang w:val="uk-UA"/>
        </w:rPr>
        <w:t>/ УІІ</w:t>
      </w:r>
    </w:p>
    <w:p w:rsidR="00F52591" w:rsidRPr="00BC00D6" w:rsidRDefault="00F52591" w:rsidP="00BC00D6">
      <w:pPr>
        <w:pStyle w:val="HTML"/>
        <w:spacing w:after="120"/>
        <w:jc w:val="both"/>
        <w:rPr>
          <w:rFonts w:ascii="Times New Roman" w:hAnsi="Times New Roman" w:cs="Times New Roman"/>
          <w:b/>
          <w:sz w:val="28"/>
          <w:szCs w:val="28"/>
          <w:lang w:val="uk-UA"/>
        </w:rPr>
      </w:pPr>
    </w:p>
    <w:sectPr w:rsidR="00F52591" w:rsidRPr="00BC00D6" w:rsidSect="009151B5">
      <w:headerReference w:type="even" r:id="rId12"/>
      <w:headerReference w:type="default" r:id="rId13"/>
      <w:pgSz w:w="11906" w:h="16838" w:code="9"/>
      <w:pgMar w:top="426" w:right="1134" w:bottom="1418" w:left="1701" w:header="567" w:footer="720" w:gutter="0"/>
      <w:cols w:space="72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7D5" w:rsidRDefault="004257D5">
      <w:r>
        <w:separator/>
      </w:r>
    </w:p>
  </w:endnote>
  <w:endnote w:type="continuationSeparator" w:id="1">
    <w:p w:rsidR="004257D5" w:rsidRDefault="00425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7D5" w:rsidRDefault="004257D5">
      <w:r>
        <w:separator/>
      </w:r>
    </w:p>
  </w:footnote>
  <w:footnote w:type="continuationSeparator" w:id="1">
    <w:p w:rsidR="004257D5" w:rsidRDefault="00425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97" w:rsidRPr="00933FD2" w:rsidRDefault="00BB7127" w:rsidP="00933FD2">
    <w:pPr>
      <w:pStyle w:val="ad"/>
      <w:framePr w:wrap="around" w:vAnchor="text" w:hAnchor="margin" w:xAlign="center" w:y="1"/>
      <w:rPr>
        <w:rStyle w:val="a4"/>
        <w:sz w:val="28"/>
        <w:szCs w:val="28"/>
      </w:rPr>
    </w:pPr>
    <w:r w:rsidRPr="00933FD2">
      <w:rPr>
        <w:rStyle w:val="a4"/>
        <w:sz w:val="28"/>
        <w:szCs w:val="28"/>
      </w:rPr>
      <w:fldChar w:fldCharType="begin"/>
    </w:r>
    <w:r w:rsidR="00291D97" w:rsidRPr="00933FD2">
      <w:rPr>
        <w:rStyle w:val="a4"/>
        <w:sz w:val="28"/>
        <w:szCs w:val="28"/>
      </w:rPr>
      <w:instrText xml:space="preserve">PAGE  </w:instrText>
    </w:r>
    <w:r w:rsidRPr="00933FD2">
      <w:rPr>
        <w:rStyle w:val="a4"/>
        <w:sz w:val="28"/>
        <w:szCs w:val="28"/>
      </w:rPr>
      <w:fldChar w:fldCharType="separate"/>
    </w:r>
    <w:r w:rsidR="009151B5">
      <w:rPr>
        <w:rStyle w:val="a4"/>
        <w:noProof/>
        <w:sz w:val="28"/>
        <w:szCs w:val="28"/>
      </w:rPr>
      <w:t>6</w:t>
    </w:r>
    <w:r w:rsidRPr="00933FD2">
      <w:rPr>
        <w:rStyle w:val="a4"/>
        <w:sz w:val="28"/>
        <w:szCs w:val="28"/>
      </w:rPr>
      <w:fldChar w:fldCharType="end"/>
    </w:r>
  </w:p>
  <w:p w:rsidR="00291D97" w:rsidRPr="00933FD2" w:rsidRDefault="00291D97" w:rsidP="00933FD2">
    <w:pPr>
      <w:pStyle w:val="ad"/>
      <w:ind w:right="360"/>
      <w:jc w:val="cent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97" w:rsidRPr="00933FD2" w:rsidRDefault="00BB7127" w:rsidP="00732E1A">
    <w:pPr>
      <w:pStyle w:val="ad"/>
      <w:framePr w:wrap="around" w:vAnchor="text" w:hAnchor="margin" w:xAlign="center" w:y="1"/>
      <w:rPr>
        <w:rStyle w:val="a4"/>
        <w:sz w:val="28"/>
        <w:szCs w:val="28"/>
      </w:rPr>
    </w:pPr>
    <w:r w:rsidRPr="00933FD2">
      <w:rPr>
        <w:rStyle w:val="a4"/>
        <w:sz w:val="28"/>
        <w:szCs w:val="28"/>
      </w:rPr>
      <w:fldChar w:fldCharType="begin"/>
    </w:r>
    <w:r w:rsidR="00291D97" w:rsidRPr="00933FD2">
      <w:rPr>
        <w:rStyle w:val="a4"/>
        <w:sz w:val="28"/>
        <w:szCs w:val="28"/>
      </w:rPr>
      <w:instrText xml:space="preserve">PAGE  </w:instrText>
    </w:r>
    <w:r w:rsidRPr="00933FD2">
      <w:rPr>
        <w:rStyle w:val="a4"/>
        <w:sz w:val="28"/>
        <w:szCs w:val="28"/>
      </w:rPr>
      <w:fldChar w:fldCharType="separate"/>
    </w:r>
    <w:r w:rsidR="009151B5">
      <w:rPr>
        <w:rStyle w:val="a4"/>
        <w:noProof/>
        <w:sz w:val="28"/>
        <w:szCs w:val="28"/>
      </w:rPr>
      <w:t>5</w:t>
    </w:r>
    <w:r w:rsidRPr="00933FD2">
      <w:rPr>
        <w:rStyle w:val="a4"/>
        <w:sz w:val="28"/>
        <w:szCs w:val="28"/>
      </w:rPr>
      <w:fldChar w:fldCharType="end"/>
    </w:r>
  </w:p>
  <w:p w:rsidR="00291D97" w:rsidRPr="00933FD2" w:rsidRDefault="00291D97" w:rsidP="00933FD2">
    <w:pPr>
      <w:pStyle w:val="ad"/>
      <w:ind w:right="360"/>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45F80F6E"/>
    <w:multiLevelType w:val="hybridMultilevel"/>
    <w:tmpl w:val="ECA61DA0"/>
    <w:lvl w:ilvl="0" w:tplc="03BEF5F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CCD0822"/>
    <w:multiLevelType w:val="hybridMultilevel"/>
    <w:tmpl w:val="A700553E"/>
    <w:lvl w:ilvl="0" w:tplc="BF4E902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DF5746C"/>
    <w:multiLevelType w:val="hybridMultilevel"/>
    <w:tmpl w:val="630E6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88E"/>
    <w:rsid w:val="00001716"/>
    <w:rsid w:val="00003039"/>
    <w:rsid w:val="00003E89"/>
    <w:rsid w:val="00005F12"/>
    <w:rsid w:val="00006DD2"/>
    <w:rsid w:val="00007127"/>
    <w:rsid w:val="00014B86"/>
    <w:rsid w:val="00015358"/>
    <w:rsid w:val="00016F32"/>
    <w:rsid w:val="000232F4"/>
    <w:rsid w:val="000265CD"/>
    <w:rsid w:val="000340A5"/>
    <w:rsid w:val="000409DD"/>
    <w:rsid w:val="00040AF0"/>
    <w:rsid w:val="00042501"/>
    <w:rsid w:val="00043F27"/>
    <w:rsid w:val="00043F9D"/>
    <w:rsid w:val="0004635E"/>
    <w:rsid w:val="00067659"/>
    <w:rsid w:val="000726D4"/>
    <w:rsid w:val="000742A9"/>
    <w:rsid w:val="00075456"/>
    <w:rsid w:val="00077019"/>
    <w:rsid w:val="00080E6A"/>
    <w:rsid w:val="00083162"/>
    <w:rsid w:val="00090AC2"/>
    <w:rsid w:val="00092199"/>
    <w:rsid w:val="00092BE2"/>
    <w:rsid w:val="000974BB"/>
    <w:rsid w:val="00097D89"/>
    <w:rsid w:val="000A11FB"/>
    <w:rsid w:val="000A2896"/>
    <w:rsid w:val="000A463F"/>
    <w:rsid w:val="000B3119"/>
    <w:rsid w:val="000B4CD7"/>
    <w:rsid w:val="000B7720"/>
    <w:rsid w:val="000D4CE3"/>
    <w:rsid w:val="000E1B0D"/>
    <w:rsid w:val="000E26DF"/>
    <w:rsid w:val="000E5115"/>
    <w:rsid w:val="000E7750"/>
    <w:rsid w:val="000F12CB"/>
    <w:rsid w:val="000F55FE"/>
    <w:rsid w:val="0010591E"/>
    <w:rsid w:val="00107988"/>
    <w:rsid w:val="00111B70"/>
    <w:rsid w:val="00112874"/>
    <w:rsid w:val="00114149"/>
    <w:rsid w:val="001163C2"/>
    <w:rsid w:val="001212DB"/>
    <w:rsid w:val="00122792"/>
    <w:rsid w:val="00124A8C"/>
    <w:rsid w:val="00132161"/>
    <w:rsid w:val="00135DEE"/>
    <w:rsid w:val="00136C8F"/>
    <w:rsid w:val="00140EC7"/>
    <w:rsid w:val="00153B66"/>
    <w:rsid w:val="0016276E"/>
    <w:rsid w:val="00167645"/>
    <w:rsid w:val="00175431"/>
    <w:rsid w:val="0018363C"/>
    <w:rsid w:val="001843DA"/>
    <w:rsid w:val="001879B1"/>
    <w:rsid w:val="0019154B"/>
    <w:rsid w:val="001939B2"/>
    <w:rsid w:val="001A2C37"/>
    <w:rsid w:val="001A2C4C"/>
    <w:rsid w:val="001B1988"/>
    <w:rsid w:val="001B2F03"/>
    <w:rsid w:val="001B4D87"/>
    <w:rsid w:val="001B78A3"/>
    <w:rsid w:val="001C7C08"/>
    <w:rsid w:val="001D1AB5"/>
    <w:rsid w:val="001D5DF5"/>
    <w:rsid w:val="001E2C67"/>
    <w:rsid w:val="001E7A79"/>
    <w:rsid w:val="001F0678"/>
    <w:rsid w:val="001F1F31"/>
    <w:rsid w:val="001F3DCC"/>
    <w:rsid w:val="001F487B"/>
    <w:rsid w:val="0020222E"/>
    <w:rsid w:val="002071D2"/>
    <w:rsid w:val="00212B4B"/>
    <w:rsid w:val="00223CBC"/>
    <w:rsid w:val="002318F5"/>
    <w:rsid w:val="00231B7F"/>
    <w:rsid w:val="002430B2"/>
    <w:rsid w:val="00243B43"/>
    <w:rsid w:val="002444E5"/>
    <w:rsid w:val="002471F2"/>
    <w:rsid w:val="002527D3"/>
    <w:rsid w:val="00254306"/>
    <w:rsid w:val="00257A01"/>
    <w:rsid w:val="00261B9F"/>
    <w:rsid w:val="00264188"/>
    <w:rsid w:val="002642E5"/>
    <w:rsid w:val="00272CA8"/>
    <w:rsid w:val="00273336"/>
    <w:rsid w:val="002779DE"/>
    <w:rsid w:val="00280B35"/>
    <w:rsid w:val="00281667"/>
    <w:rsid w:val="00286FC4"/>
    <w:rsid w:val="00287D8E"/>
    <w:rsid w:val="00291D97"/>
    <w:rsid w:val="002941DD"/>
    <w:rsid w:val="00297A97"/>
    <w:rsid w:val="00297BB6"/>
    <w:rsid w:val="002A376A"/>
    <w:rsid w:val="002B498C"/>
    <w:rsid w:val="002B516E"/>
    <w:rsid w:val="002B7A7B"/>
    <w:rsid w:val="002B7DEA"/>
    <w:rsid w:val="002C1381"/>
    <w:rsid w:val="002C14FB"/>
    <w:rsid w:val="002C64A9"/>
    <w:rsid w:val="002D53D5"/>
    <w:rsid w:val="002E6015"/>
    <w:rsid w:val="002F4762"/>
    <w:rsid w:val="002F652D"/>
    <w:rsid w:val="00302150"/>
    <w:rsid w:val="00305CD8"/>
    <w:rsid w:val="00307931"/>
    <w:rsid w:val="00312B5C"/>
    <w:rsid w:val="00313C7A"/>
    <w:rsid w:val="00314887"/>
    <w:rsid w:val="003161F2"/>
    <w:rsid w:val="00316D44"/>
    <w:rsid w:val="00322ADA"/>
    <w:rsid w:val="003251D1"/>
    <w:rsid w:val="00326A8D"/>
    <w:rsid w:val="0033150B"/>
    <w:rsid w:val="00333004"/>
    <w:rsid w:val="0034102E"/>
    <w:rsid w:val="0034369A"/>
    <w:rsid w:val="003442B9"/>
    <w:rsid w:val="00344365"/>
    <w:rsid w:val="00344E42"/>
    <w:rsid w:val="0034690F"/>
    <w:rsid w:val="00347037"/>
    <w:rsid w:val="0035089D"/>
    <w:rsid w:val="00350B22"/>
    <w:rsid w:val="003517EC"/>
    <w:rsid w:val="00353C00"/>
    <w:rsid w:val="003574E2"/>
    <w:rsid w:val="00362F53"/>
    <w:rsid w:val="00363D66"/>
    <w:rsid w:val="0037017D"/>
    <w:rsid w:val="003747B0"/>
    <w:rsid w:val="00375F3F"/>
    <w:rsid w:val="003815B3"/>
    <w:rsid w:val="003841AF"/>
    <w:rsid w:val="0038581F"/>
    <w:rsid w:val="003904EB"/>
    <w:rsid w:val="00390C80"/>
    <w:rsid w:val="00396A99"/>
    <w:rsid w:val="00397083"/>
    <w:rsid w:val="003970BC"/>
    <w:rsid w:val="003A1BC5"/>
    <w:rsid w:val="003A1E0F"/>
    <w:rsid w:val="003A23E0"/>
    <w:rsid w:val="003A3E68"/>
    <w:rsid w:val="003A4828"/>
    <w:rsid w:val="003B32D0"/>
    <w:rsid w:val="003B6D22"/>
    <w:rsid w:val="003C5188"/>
    <w:rsid w:val="003C5A5D"/>
    <w:rsid w:val="003D7017"/>
    <w:rsid w:val="003E6F41"/>
    <w:rsid w:val="003E75E4"/>
    <w:rsid w:val="003F09E3"/>
    <w:rsid w:val="003F113C"/>
    <w:rsid w:val="003F3F05"/>
    <w:rsid w:val="003F446A"/>
    <w:rsid w:val="00403BD9"/>
    <w:rsid w:val="00406AA4"/>
    <w:rsid w:val="0041321E"/>
    <w:rsid w:val="00413689"/>
    <w:rsid w:val="00417866"/>
    <w:rsid w:val="0042016B"/>
    <w:rsid w:val="004257D5"/>
    <w:rsid w:val="00426176"/>
    <w:rsid w:val="0043274B"/>
    <w:rsid w:val="00437CAA"/>
    <w:rsid w:val="00440410"/>
    <w:rsid w:val="00441DB4"/>
    <w:rsid w:val="00443F21"/>
    <w:rsid w:val="004460F3"/>
    <w:rsid w:val="0045376D"/>
    <w:rsid w:val="00474BF9"/>
    <w:rsid w:val="0047614C"/>
    <w:rsid w:val="00486B16"/>
    <w:rsid w:val="0048755D"/>
    <w:rsid w:val="004901B3"/>
    <w:rsid w:val="0049039C"/>
    <w:rsid w:val="00495793"/>
    <w:rsid w:val="004A1330"/>
    <w:rsid w:val="004A2D42"/>
    <w:rsid w:val="004A4C6C"/>
    <w:rsid w:val="004B090F"/>
    <w:rsid w:val="004B4218"/>
    <w:rsid w:val="004B4DE2"/>
    <w:rsid w:val="004B521D"/>
    <w:rsid w:val="004B53E9"/>
    <w:rsid w:val="004C5C31"/>
    <w:rsid w:val="004C5EFB"/>
    <w:rsid w:val="004C6A9A"/>
    <w:rsid w:val="004D2090"/>
    <w:rsid w:val="004D214B"/>
    <w:rsid w:val="004D2777"/>
    <w:rsid w:val="004D4516"/>
    <w:rsid w:val="004D5833"/>
    <w:rsid w:val="004D6B37"/>
    <w:rsid w:val="004E553B"/>
    <w:rsid w:val="004E75F5"/>
    <w:rsid w:val="004F1726"/>
    <w:rsid w:val="004F1ED2"/>
    <w:rsid w:val="004F36F6"/>
    <w:rsid w:val="00500B2D"/>
    <w:rsid w:val="00500E76"/>
    <w:rsid w:val="00506105"/>
    <w:rsid w:val="00506683"/>
    <w:rsid w:val="0051683C"/>
    <w:rsid w:val="005222EB"/>
    <w:rsid w:val="00525563"/>
    <w:rsid w:val="00526BAB"/>
    <w:rsid w:val="005305DE"/>
    <w:rsid w:val="00543F31"/>
    <w:rsid w:val="00547419"/>
    <w:rsid w:val="005478A3"/>
    <w:rsid w:val="005504BE"/>
    <w:rsid w:val="0057486A"/>
    <w:rsid w:val="00575078"/>
    <w:rsid w:val="00576A85"/>
    <w:rsid w:val="005814DB"/>
    <w:rsid w:val="0058193E"/>
    <w:rsid w:val="0058379E"/>
    <w:rsid w:val="00592762"/>
    <w:rsid w:val="00593C32"/>
    <w:rsid w:val="00593EF7"/>
    <w:rsid w:val="00597CD9"/>
    <w:rsid w:val="005A088E"/>
    <w:rsid w:val="005A08DA"/>
    <w:rsid w:val="005A503B"/>
    <w:rsid w:val="005A72F3"/>
    <w:rsid w:val="005B597F"/>
    <w:rsid w:val="005C02E7"/>
    <w:rsid w:val="005C3574"/>
    <w:rsid w:val="005C42DF"/>
    <w:rsid w:val="005C5A14"/>
    <w:rsid w:val="005C5B21"/>
    <w:rsid w:val="005C5B4E"/>
    <w:rsid w:val="005C774B"/>
    <w:rsid w:val="005D229E"/>
    <w:rsid w:val="005D6291"/>
    <w:rsid w:val="005E1984"/>
    <w:rsid w:val="005E24FF"/>
    <w:rsid w:val="005E2B9E"/>
    <w:rsid w:val="005E312F"/>
    <w:rsid w:val="005F2EC9"/>
    <w:rsid w:val="005F3BEA"/>
    <w:rsid w:val="005F7109"/>
    <w:rsid w:val="00600281"/>
    <w:rsid w:val="00600862"/>
    <w:rsid w:val="00604B4C"/>
    <w:rsid w:val="006052D5"/>
    <w:rsid w:val="0061014A"/>
    <w:rsid w:val="00615A42"/>
    <w:rsid w:val="00615FE8"/>
    <w:rsid w:val="00616F1B"/>
    <w:rsid w:val="00621599"/>
    <w:rsid w:val="00621BFC"/>
    <w:rsid w:val="00631322"/>
    <w:rsid w:val="00632B8A"/>
    <w:rsid w:val="00637ACE"/>
    <w:rsid w:val="00645F30"/>
    <w:rsid w:val="00646BBE"/>
    <w:rsid w:val="0064705A"/>
    <w:rsid w:val="006507D2"/>
    <w:rsid w:val="00651FA1"/>
    <w:rsid w:val="00656DF0"/>
    <w:rsid w:val="00665140"/>
    <w:rsid w:val="006675ED"/>
    <w:rsid w:val="00667E19"/>
    <w:rsid w:val="006726DA"/>
    <w:rsid w:val="006755A1"/>
    <w:rsid w:val="00676F28"/>
    <w:rsid w:val="006817E1"/>
    <w:rsid w:val="006869CC"/>
    <w:rsid w:val="00686B64"/>
    <w:rsid w:val="0069238A"/>
    <w:rsid w:val="00693D26"/>
    <w:rsid w:val="00693F8F"/>
    <w:rsid w:val="00696582"/>
    <w:rsid w:val="006A043A"/>
    <w:rsid w:val="006A044D"/>
    <w:rsid w:val="006A1020"/>
    <w:rsid w:val="006A2440"/>
    <w:rsid w:val="006A42A8"/>
    <w:rsid w:val="006A74C1"/>
    <w:rsid w:val="006A779C"/>
    <w:rsid w:val="006B0B6C"/>
    <w:rsid w:val="006B1525"/>
    <w:rsid w:val="006B2D92"/>
    <w:rsid w:val="006B41F1"/>
    <w:rsid w:val="006B5B28"/>
    <w:rsid w:val="006C4662"/>
    <w:rsid w:val="006D28DF"/>
    <w:rsid w:val="006D4F71"/>
    <w:rsid w:val="006D6111"/>
    <w:rsid w:val="006D7AD6"/>
    <w:rsid w:val="006E7624"/>
    <w:rsid w:val="006F079E"/>
    <w:rsid w:val="006F310F"/>
    <w:rsid w:val="006F4BFF"/>
    <w:rsid w:val="006F507E"/>
    <w:rsid w:val="006F7870"/>
    <w:rsid w:val="00701BE2"/>
    <w:rsid w:val="0070541F"/>
    <w:rsid w:val="0070750C"/>
    <w:rsid w:val="0071176A"/>
    <w:rsid w:val="00720EDA"/>
    <w:rsid w:val="00721BE4"/>
    <w:rsid w:val="00721FFD"/>
    <w:rsid w:val="007244E1"/>
    <w:rsid w:val="00724C20"/>
    <w:rsid w:val="00727DEF"/>
    <w:rsid w:val="00732E1A"/>
    <w:rsid w:val="00734C21"/>
    <w:rsid w:val="00742EEE"/>
    <w:rsid w:val="00743AF9"/>
    <w:rsid w:val="00743B66"/>
    <w:rsid w:val="00744E2C"/>
    <w:rsid w:val="00754227"/>
    <w:rsid w:val="00754DCD"/>
    <w:rsid w:val="00761D3D"/>
    <w:rsid w:val="00763B8C"/>
    <w:rsid w:val="00763DC9"/>
    <w:rsid w:val="007650E8"/>
    <w:rsid w:val="007653BA"/>
    <w:rsid w:val="00767AB7"/>
    <w:rsid w:val="007726E1"/>
    <w:rsid w:val="00773389"/>
    <w:rsid w:val="00774CCA"/>
    <w:rsid w:val="00784F5F"/>
    <w:rsid w:val="007864A7"/>
    <w:rsid w:val="00792CA9"/>
    <w:rsid w:val="00794CCD"/>
    <w:rsid w:val="0079742F"/>
    <w:rsid w:val="007A4334"/>
    <w:rsid w:val="007B2265"/>
    <w:rsid w:val="007B5FB2"/>
    <w:rsid w:val="007C3D2D"/>
    <w:rsid w:val="007D1054"/>
    <w:rsid w:val="007D10C8"/>
    <w:rsid w:val="007D5EEB"/>
    <w:rsid w:val="007D6E4E"/>
    <w:rsid w:val="007E10D2"/>
    <w:rsid w:val="007E53FD"/>
    <w:rsid w:val="007E56BE"/>
    <w:rsid w:val="007F2838"/>
    <w:rsid w:val="007F2E15"/>
    <w:rsid w:val="007F6DFE"/>
    <w:rsid w:val="007F7555"/>
    <w:rsid w:val="008037C8"/>
    <w:rsid w:val="00807912"/>
    <w:rsid w:val="00807C9C"/>
    <w:rsid w:val="00817B3D"/>
    <w:rsid w:val="00820F6F"/>
    <w:rsid w:val="008212A9"/>
    <w:rsid w:val="00821D21"/>
    <w:rsid w:val="0082314B"/>
    <w:rsid w:val="00830AA5"/>
    <w:rsid w:val="00835C31"/>
    <w:rsid w:val="008411E7"/>
    <w:rsid w:val="00850DAC"/>
    <w:rsid w:val="00853BAC"/>
    <w:rsid w:val="00854C9B"/>
    <w:rsid w:val="00857360"/>
    <w:rsid w:val="008647BA"/>
    <w:rsid w:val="008655B7"/>
    <w:rsid w:val="00867532"/>
    <w:rsid w:val="008702B7"/>
    <w:rsid w:val="00874ABE"/>
    <w:rsid w:val="00875ACE"/>
    <w:rsid w:val="00877B02"/>
    <w:rsid w:val="0088058B"/>
    <w:rsid w:val="00882552"/>
    <w:rsid w:val="00883BF2"/>
    <w:rsid w:val="00886D05"/>
    <w:rsid w:val="00891F69"/>
    <w:rsid w:val="00895AAA"/>
    <w:rsid w:val="00897C01"/>
    <w:rsid w:val="008A3497"/>
    <w:rsid w:val="008A49DB"/>
    <w:rsid w:val="008A6A0A"/>
    <w:rsid w:val="008B3A87"/>
    <w:rsid w:val="008B6BC5"/>
    <w:rsid w:val="008C1007"/>
    <w:rsid w:val="008C1356"/>
    <w:rsid w:val="008C3D02"/>
    <w:rsid w:val="008C45B6"/>
    <w:rsid w:val="008C559B"/>
    <w:rsid w:val="008D05DC"/>
    <w:rsid w:val="008D5464"/>
    <w:rsid w:val="008E240E"/>
    <w:rsid w:val="008E3333"/>
    <w:rsid w:val="008E5877"/>
    <w:rsid w:val="008E7DA9"/>
    <w:rsid w:val="008F340B"/>
    <w:rsid w:val="008F620F"/>
    <w:rsid w:val="008F6ECA"/>
    <w:rsid w:val="008F74DB"/>
    <w:rsid w:val="009151B5"/>
    <w:rsid w:val="00921349"/>
    <w:rsid w:val="00923059"/>
    <w:rsid w:val="0092702A"/>
    <w:rsid w:val="00927B48"/>
    <w:rsid w:val="00930E77"/>
    <w:rsid w:val="00933FD2"/>
    <w:rsid w:val="00937025"/>
    <w:rsid w:val="009423A7"/>
    <w:rsid w:val="00950444"/>
    <w:rsid w:val="00951B46"/>
    <w:rsid w:val="00951CFE"/>
    <w:rsid w:val="00954135"/>
    <w:rsid w:val="00954469"/>
    <w:rsid w:val="00954FAF"/>
    <w:rsid w:val="009577C2"/>
    <w:rsid w:val="00963786"/>
    <w:rsid w:val="009638A6"/>
    <w:rsid w:val="00963F6D"/>
    <w:rsid w:val="00970521"/>
    <w:rsid w:val="00970CD0"/>
    <w:rsid w:val="00973E9B"/>
    <w:rsid w:val="00974CA7"/>
    <w:rsid w:val="009752D3"/>
    <w:rsid w:val="00975C1F"/>
    <w:rsid w:val="0097775F"/>
    <w:rsid w:val="00977932"/>
    <w:rsid w:val="00980FCE"/>
    <w:rsid w:val="00985E9F"/>
    <w:rsid w:val="0098641B"/>
    <w:rsid w:val="009954CC"/>
    <w:rsid w:val="009958E9"/>
    <w:rsid w:val="009A05E5"/>
    <w:rsid w:val="009A2E79"/>
    <w:rsid w:val="009B3071"/>
    <w:rsid w:val="009C34D7"/>
    <w:rsid w:val="009C3C8E"/>
    <w:rsid w:val="009C66C2"/>
    <w:rsid w:val="009C74ED"/>
    <w:rsid w:val="009D5C30"/>
    <w:rsid w:val="009D7005"/>
    <w:rsid w:val="009F1251"/>
    <w:rsid w:val="009F236A"/>
    <w:rsid w:val="009F44DF"/>
    <w:rsid w:val="009F4582"/>
    <w:rsid w:val="009F589C"/>
    <w:rsid w:val="009F6A33"/>
    <w:rsid w:val="009F7F3D"/>
    <w:rsid w:val="00A0069E"/>
    <w:rsid w:val="00A007AF"/>
    <w:rsid w:val="00A03D7C"/>
    <w:rsid w:val="00A06325"/>
    <w:rsid w:val="00A0662E"/>
    <w:rsid w:val="00A0727E"/>
    <w:rsid w:val="00A13E7D"/>
    <w:rsid w:val="00A140E4"/>
    <w:rsid w:val="00A26C2A"/>
    <w:rsid w:val="00A33935"/>
    <w:rsid w:val="00A36E95"/>
    <w:rsid w:val="00A45693"/>
    <w:rsid w:val="00A5562D"/>
    <w:rsid w:val="00A56DC6"/>
    <w:rsid w:val="00A6169C"/>
    <w:rsid w:val="00A63380"/>
    <w:rsid w:val="00A66BA0"/>
    <w:rsid w:val="00A67349"/>
    <w:rsid w:val="00A719E2"/>
    <w:rsid w:val="00A73209"/>
    <w:rsid w:val="00A757AB"/>
    <w:rsid w:val="00A77CD8"/>
    <w:rsid w:val="00A82C13"/>
    <w:rsid w:val="00A84357"/>
    <w:rsid w:val="00A845E0"/>
    <w:rsid w:val="00A92460"/>
    <w:rsid w:val="00A927E2"/>
    <w:rsid w:val="00A94BF5"/>
    <w:rsid w:val="00AA46B3"/>
    <w:rsid w:val="00AA5201"/>
    <w:rsid w:val="00AA7A64"/>
    <w:rsid w:val="00AB101F"/>
    <w:rsid w:val="00AB2C76"/>
    <w:rsid w:val="00AB4619"/>
    <w:rsid w:val="00AB7996"/>
    <w:rsid w:val="00AC0FD0"/>
    <w:rsid w:val="00AC23FE"/>
    <w:rsid w:val="00AD3FBF"/>
    <w:rsid w:val="00AD5334"/>
    <w:rsid w:val="00AE0A85"/>
    <w:rsid w:val="00AE10D2"/>
    <w:rsid w:val="00AE484F"/>
    <w:rsid w:val="00AE76D6"/>
    <w:rsid w:val="00AF551D"/>
    <w:rsid w:val="00AF71EE"/>
    <w:rsid w:val="00AF7EC9"/>
    <w:rsid w:val="00B00FE8"/>
    <w:rsid w:val="00B049C3"/>
    <w:rsid w:val="00B11069"/>
    <w:rsid w:val="00B1185B"/>
    <w:rsid w:val="00B15C6B"/>
    <w:rsid w:val="00B167AC"/>
    <w:rsid w:val="00B26024"/>
    <w:rsid w:val="00B27272"/>
    <w:rsid w:val="00B32153"/>
    <w:rsid w:val="00B37F44"/>
    <w:rsid w:val="00B42F3F"/>
    <w:rsid w:val="00B4369B"/>
    <w:rsid w:val="00B451B9"/>
    <w:rsid w:val="00B470C9"/>
    <w:rsid w:val="00B51D65"/>
    <w:rsid w:val="00B614B2"/>
    <w:rsid w:val="00B6434B"/>
    <w:rsid w:val="00B70B14"/>
    <w:rsid w:val="00B82093"/>
    <w:rsid w:val="00B8516A"/>
    <w:rsid w:val="00B854C1"/>
    <w:rsid w:val="00B90125"/>
    <w:rsid w:val="00B9062D"/>
    <w:rsid w:val="00B917AB"/>
    <w:rsid w:val="00B92815"/>
    <w:rsid w:val="00BA756C"/>
    <w:rsid w:val="00BB1486"/>
    <w:rsid w:val="00BB3067"/>
    <w:rsid w:val="00BB3137"/>
    <w:rsid w:val="00BB437F"/>
    <w:rsid w:val="00BB55FA"/>
    <w:rsid w:val="00BB7127"/>
    <w:rsid w:val="00BB75D2"/>
    <w:rsid w:val="00BC00D6"/>
    <w:rsid w:val="00BC1961"/>
    <w:rsid w:val="00BD335E"/>
    <w:rsid w:val="00BD4330"/>
    <w:rsid w:val="00BD5778"/>
    <w:rsid w:val="00BD65C6"/>
    <w:rsid w:val="00BD67F9"/>
    <w:rsid w:val="00BD71A3"/>
    <w:rsid w:val="00BE07D6"/>
    <w:rsid w:val="00BE54BC"/>
    <w:rsid w:val="00BF0E7A"/>
    <w:rsid w:val="00BF1733"/>
    <w:rsid w:val="00BF2366"/>
    <w:rsid w:val="00BF7607"/>
    <w:rsid w:val="00C019AB"/>
    <w:rsid w:val="00C05BC2"/>
    <w:rsid w:val="00C1030A"/>
    <w:rsid w:val="00C14D0F"/>
    <w:rsid w:val="00C14D90"/>
    <w:rsid w:val="00C20323"/>
    <w:rsid w:val="00C24472"/>
    <w:rsid w:val="00C3370E"/>
    <w:rsid w:val="00C357A4"/>
    <w:rsid w:val="00C42F4B"/>
    <w:rsid w:val="00C4348B"/>
    <w:rsid w:val="00C518BB"/>
    <w:rsid w:val="00C52828"/>
    <w:rsid w:val="00C528D9"/>
    <w:rsid w:val="00C530A1"/>
    <w:rsid w:val="00C60084"/>
    <w:rsid w:val="00C6498C"/>
    <w:rsid w:val="00C70FEF"/>
    <w:rsid w:val="00C718E1"/>
    <w:rsid w:val="00C76419"/>
    <w:rsid w:val="00C80EFF"/>
    <w:rsid w:val="00C819C3"/>
    <w:rsid w:val="00C82DDC"/>
    <w:rsid w:val="00C84847"/>
    <w:rsid w:val="00C91042"/>
    <w:rsid w:val="00C949CA"/>
    <w:rsid w:val="00C95016"/>
    <w:rsid w:val="00C96296"/>
    <w:rsid w:val="00C964A3"/>
    <w:rsid w:val="00C96901"/>
    <w:rsid w:val="00CA0886"/>
    <w:rsid w:val="00CA16B5"/>
    <w:rsid w:val="00CA25C6"/>
    <w:rsid w:val="00CA264F"/>
    <w:rsid w:val="00CA32B0"/>
    <w:rsid w:val="00CA360A"/>
    <w:rsid w:val="00CA6328"/>
    <w:rsid w:val="00CB5F97"/>
    <w:rsid w:val="00CC0DDC"/>
    <w:rsid w:val="00CC17B2"/>
    <w:rsid w:val="00CC33F7"/>
    <w:rsid w:val="00CC3D74"/>
    <w:rsid w:val="00CC5359"/>
    <w:rsid w:val="00CD1BAA"/>
    <w:rsid w:val="00CD23F2"/>
    <w:rsid w:val="00CD5A4F"/>
    <w:rsid w:val="00CD6968"/>
    <w:rsid w:val="00CE3F90"/>
    <w:rsid w:val="00CE4E4F"/>
    <w:rsid w:val="00CE7F42"/>
    <w:rsid w:val="00CF39F7"/>
    <w:rsid w:val="00CF6894"/>
    <w:rsid w:val="00D100A3"/>
    <w:rsid w:val="00D1684D"/>
    <w:rsid w:val="00D25F75"/>
    <w:rsid w:val="00D26DFD"/>
    <w:rsid w:val="00D27D2E"/>
    <w:rsid w:val="00D34361"/>
    <w:rsid w:val="00D41493"/>
    <w:rsid w:val="00D4431B"/>
    <w:rsid w:val="00D4743C"/>
    <w:rsid w:val="00D550B4"/>
    <w:rsid w:val="00D568E9"/>
    <w:rsid w:val="00D61154"/>
    <w:rsid w:val="00D658DF"/>
    <w:rsid w:val="00D72B66"/>
    <w:rsid w:val="00D75A9D"/>
    <w:rsid w:val="00D802EA"/>
    <w:rsid w:val="00D83EEE"/>
    <w:rsid w:val="00D84798"/>
    <w:rsid w:val="00D93409"/>
    <w:rsid w:val="00D93DEB"/>
    <w:rsid w:val="00D9531D"/>
    <w:rsid w:val="00D95978"/>
    <w:rsid w:val="00D9704A"/>
    <w:rsid w:val="00DA17AC"/>
    <w:rsid w:val="00DA3430"/>
    <w:rsid w:val="00DB2880"/>
    <w:rsid w:val="00DB4B8D"/>
    <w:rsid w:val="00DC0B7E"/>
    <w:rsid w:val="00DC23A6"/>
    <w:rsid w:val="00DC2BED"/>
    <w:rsid w:val="00DC698D"/>
    <w:rsid w:val="00DC745D"/>
    <w:rsid w:val="00DC78F7"/>
    <w:rsid w:val="00DD2739"/>
    <w:rsid w:val="00DD3934"/>
    <w:rsid w:val="00DD53D8"/>
    <w:rsid w:val="00DE281E"/>
    <w:rsid w:val="00DE6524"/>
    <w:rsid w:val="00DF0340"/>
    <w:rsid w:val="00DF7093"/>
    <w:rsid w:val="00E04C0C"/>
    <w:rsid w:val="00E10F20"/>
    <w:rsid w:val="00E11678"/>
    <w:rsid w:val="00E15089"/>
    <w:rsid w:val="00E15F3F"/>
    <w:rsid w:val="00E24CEE"/>
    <w:rsid w:val="00E26D33"/>
    <w:rsid w:val="00E27F36"/>
    <w:rsid w:val="00E40293"/>
    <w:rsid w:val="00E41BFA"/>
    <w:rsid w:val="00E42F66"/>
    <w:rsid w:val="00E4596A"/>
    <w:rsid w:val="00E4620E"/>
    <w:rsid w:val="00E464BF"/>
    <w:rsid w:val="00E51CD2"/>
    <w:rsid w:val="00E60056"/>
    <w:rsid w:val="00E61282"/>
    <w:rsid w:val="00E6267C"/>
    <w:rsid w:val="00E708AD"/>
    <w:rsid w:val="00E92B3C"/>
    <w:rsid w:val="00EA0E42"/>
    <w:rsid w:val="00EA2DA1"/>
    <w:rsid w:val="00EA3574"/>
    <w:rsid w:val="00EA4CA3"/>
    <w:rsid w:val="00EB3DFA"/>
    <w:rsid w:val="00EB4DAE"/>
    <w:rsid w:val="00EC02AB"/>
    <w:rsid w:val="00EC660E"/>
    <w:rsid w:val="00ED2830"/>
    <w:rsid w:val="00ED31A5"/>
    <w:rsid w:val="00ED7DF7"/>
    <w:rsid w:val="00EE1B31"/>
    <w:rsid w:val="00EE7106"/>
    <w:rsid w:val="00EE7364"/>
    <w:rsid w:val="00EF22D0"/>
    <w:rsid w:val="00EF328E"/>
    <w:rsid w:val="00EF5B8A"/>
    <w:rsid w:val="00EF5E83"/>
    <w:rsid w:val="00EF7657"/>
    <w:rsid w:val="00F02DE1"/>
    <w:rsid w:val="00F030F8"/>
    <w:rsid w:val="00F03EFC"/>
    <w:rsid w:val="00F04D98"/>
    <w:rsid w:val="00F1325B"/>
    <w:rsid w:val="00F134F2"/>
    <w:rsid w:val="00F14F19"/>
    <w:rsid w:val="00F16F90"/>
    <w:rsid w:val="00F23E1E"/>
    <w:rsid w:val="00F24F1F"/>
    <w:rsid w:val="00F268D9"/>
    <w:rsid w:val="00F42A58"/>
    <w:rsid w:val="00F432A8"/>
    <w:rsid w:val="00F4590F"/>
    <w:rsid w:val="00F461A9"/>
    <w:rsid w:val="00F46578"/>
    <w:rsid w:val="00F465C1"/>
    <w:rsid w:val="00F51B37"/>
    <w:rsid w:val="00F52591"/>
    <w:rsid w:val="00F52E4B"/>
    <w:rsid w:val="00F530B6"/>
    <w:rsid w:val="00F5331B"/>
    <w:rsid w:val="00F579D9"/>
    <w:rsid w:val="00F61A9E"/>
    <w:rsid w:val="00F62C91"/>
    <w:rsid w:val="00F634E2"/>
    <w:rsid w:val="00F640D2"/>
    <w:rsid w:val="00F65C82"/>
    <w:rsid w:val="00F662AC"/>
    <w:rsid w:val="00F67C5A"/>
    <w:rsid w:val="00F704FD"/>
    <w:rsid w:val="00F706B9"/>
    <w:rsid w:val="00F72DF9"/>
    <w:rsid w:val="00F753D1"/>
    <w:rsid w:val="00F76D0A"/>
    <w:rsid w:val="00F76FA4"/>
    <w:rsid w:val="00F8297A"/>
    <w:rsid w:val="00F9329C"/>
    <w:rsid w:val="00F9414C"/>
    <w:rsid w:val="00F965FD"/>
    <w:rsid w:val="00FA0836"/>
    <w:rsid w:val="00FA19DA"/>
    <w:rsid w:val="00FA220C"/>
    <w:rsid w:val="00FA3903"/>
    <w:rsid w:val="00FA68D9"/>
    <w:rsid w:val="00FA74E2"/>
    <w:rsid w:val="00FB23D4"/>
    <w:rsid w:val="00FB2B10"/>
    <w:rsid w:val="00FB45E0"/>
    <w:rsid w:val="00FB7124"/>
    <w:rsid w:val="00FB7B7C"/>
    <w:rsid w:val="00FC1FE6"/>
    <w:rsid w:val="00FC2115"/>
    <w:rsid w:val="00FC3430"/>
    <w:rsid w:val="00FC3882"/>
    <w:rsid w:val="00FC3FF9"/>
    <w:rsid w:val="00FC5EFA"/>
    <w:rsid w:val="00FC7A2E"/>
    <w:rsid w:val="00FD0468"/>
    <w:rsid w:val="00FD3D2B"/>
    <w:rsid w:val="00FD79FE"/>
    <w:rsid w:val="00FE426E"/>
    <w:rsid w:val="00FF17E1"/>
    <w:rsid w:val="00FF497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D2E"/>
    <w:pPr>
      <w:suppressAutoHyphens/>
      <w:autoSpaceDE w:val="0"/>
    </w:pPr>
    <w:rPr>
      <w:lang w:eastAsia="ar-SA"/>
    </w:rPr>
  </w:style>
  <w:style w:type="paragraph" w:styleId="1">
    <w:name w:val="heading 1"/>
    <w:basedOn w:val="a"/>
    <w:next w:val="a"/>
    <w:link w:val="10"/>
    <w:uiPriority w:val="99"/>
    <w:qFormat/>
    <w:locked/>
    <w:rsid w:val="00CD6968"/>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D27D2E"/>
    <w:pPr>
      <w:keepNext/>
      <w:numPr>
        <w:ilvl w:val="4"/>
        <w:numId w:val="1"/>
      </w:numPr>
      <w:autoSpaceDE/>
      <w:jc w:val="both"/>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1322"/>
    <w:rPr>
      <w:rFonts w:ascii="Cambria" w:hAnsi="Cambria" w:cs="Times New Roman"/>
      <w:b/>
      <w:kern w:val="32"/>
      <w:sz w:val="32"/>
      <w:lang w:eastAsia="ar-SA" w:bidi="ar-SA"/>
    </w:rPr>
  </w:style>
  <w:style w:type="character" w:customStyle="1" w:styleId="50">
    <w:name w:val="Заголовок 5 Знак"/>
    <w:link w:val="5"/>
    <w:uiPriority w:val="99"/>
    <w:semiHidden/>
    <w:locked/>
    <w:rsid w:val="00631322"/>
    <w:rPr>
      <w:rFonts w:ascii="Calibri" w:hAnsi="Calibri" w:cs="Times New Roman"/>
      <w:b/>
      <w:i/>
      <w:sz w:val="26"/>
      <w:lang w:eastAsia="ar-SA" w:bidi="ar-SA"/>
    </w:rPr>
  </w:style>
  <w:style w:type="character" w:customStyle="1" w:styleId="WW8Num1z0">
    <w:name w:val="WW8Num1z0"/>
    <w:uiPriority w:val="99"/>
    <w:rsid w:val="00D27D2E"/>
    <w:rPr>
      <w:b/>
    </w:rPr>
  </w:style>
  <w:style w:type="character" w:customStyle="1" w:styleId="WW8Num1z1">
    <w:name w:val="WW8Num1z1"/>
    <w:uiPriority w:val="99"/>
    <w:rsid w:val="00D27D2E"/>
  </w:style>
  <w:style w:type="character" w:customStyle="1" w:styleId="WW8Num1z2">
    <w:name w:val="WW8Num1z2"/>
    <w:uiPriority w:val="99"/>
    <w:rsid w:val="00D27D2E"/>
  </w:style>
  <w:style w:type="character" w:customStyle="1" w:styleId="WW8Num1z3">
    <w:name w:val="WW8Num1z3"/>
    <w:uiPriority w:val="99"/>
    <w:rsid w:val="00D27D2E"/>
  </w:style>
  <w:style w:type="character" w:customStyle="1" w:styleId="WW8Num1z4">
    <w:name w:val="WW8Num1z4"/>
    <w:uiPriority w:val="99"/>
    <w:rsid w:val="00D27D2E"/>
  </w:style>
  <w:style w:type="character" w:customStyle="1" w:styleId="WW8Num1z5">
    <w:name w:val="WW8Num1z5"/>
    <w:uiPriority w:val="99"/>
    <w:rsid w:val="00D27D2E"/>
  </w:style>
  <w:style w:type="character" w:customStyle="1" w:styleId="WW8Num1z6">
    <w:name w:val="WW8Num1z6"/>
    <w:uiPriority w:val="99"/>
    <w:rsid w:val="00D27D2E"/>
  </w:style>
  <w:style w:type="character" w:customStyle="1" w:styleId="WW8Num1z7">
    <w:name w:val="WW8Num1z7"/>
    <w:uiPriority w:val="99"/>
    <w:rsid w:val="00D27D2E"/>
  </w:style>
  <w:style w:type="character" w:customStyle="1" w:styleId="WW8Num1z8">
    <w:name w:val="WW8Num1z8"/>
    <w:uiPriority w:val="99"/>
    <w:rsid w:val="00D27D2E"/>
  </w:style>
  <w:style w:type="character" w:customStyle="1" w:styleId="11">
    <w:name w:val="Основной шрифт абзаца1"/>
    <w:uiPriority w:val="99"/>
    <w:rsid w:val="00D27D2E"/>
  </w:style>
  <w:style w:type="character" w:customStyle="1" w:styleId="a3">
    <w:name w:val="Символ сноски"/>
    <w:uiPriority w:val="99"/>
    <w:rsid w:val="00D27D2E"/>
    <w:rPr>
      <w:vertAlign w:val="superscript"/>
    </w:rPr>
  </w:style>
  <w:style w:type="character" w:styleId="a4">
    <w:name w:val="page number"/>
    <w:uiPriority w:val="99"/>
    <w:rsid w:val="00D27D2E"/>
    <w:rPr>
      <w:rFonts w:cs="Times New Roman"/>
    </w:rPr>
  </w:style>
  <w:style w:type="character" w:customStyle="1" w:styleId="apple-converted-space">
    <w:name w:val="apple-converted-space"/>
    <w:uiPriority w:val="99"/>
    <w:rsid w:val="00D27D2E"/>
  </w:style>
  <w:style w:type="character" w:styleId="a5">
    <w:name w:val="Hyperlink"/>
    <w:uiPriority w:val="99"/>
    <w:rsid w:val="00D27D2E"/>
    <w:rPr>
      <w:rFonts w:cs="Times New Roman"/>
      <w:color w:val="000080"/>
      <w:u w:val="single"/>
    </w:rPr>
  </w:style>
  <w:style w:type="character" w:customStyle="1" w:styleId="a6">
    <w:name w:val="Символ нумерации"/>
    <w:uiPriority w:val="99"/>
    <w:rsid w:val="00D27D2E"/>
  </w:style>
  <w:style w:type="paragraph" w:customStyle="1" w:styleId="12">
    <w:name w:val="Заголовок1"/>
    <w:basedOn w:val="a"/>
    <w:next w:val="a7"/>
    <w:uiPriority w:val="99"/>
    <w:rsid w:val="00D27D2E"/>
    <w:pPr>
      <w:keepNext/>
      <w:spacing w:before="240" w:after="120"/>
    </w:pPr>
    <w:rPr>
      <w:rFonts w:ascii="Arial" w:eastAsia="Microsoft YaHei" w:hAnsi="Arial" w:cs="Mangal"/>
      <w:sz w:val="28"/>
      <w:szCs w:val="28"/>
    </w:rPr>
  </w:style>
  <w:style w:type="paragraph" w:styleId="a7">
    <w:name w:val="Body Text"/>
    <w:basedOn w:val="a"/>
    <w:link w:val="a8"/>
    <w:uiPriority w:val="99"/>
    <w:rsid w:val="00D27D2E"/>
    <w:pPr>
      <w:spacing w:after="220" w:line="220" w:lineRule="atLeast"/>
      <w:ind w:left="840" w:right="-360"/>
    </w:pPr>
  </w:style>
  <w:style w:type="character" w:customStyle="1" w:styleId="a8">
    <w:name w:val="Основной текст Знак"/>
    <w:link w:val="a7"/>
    <w:uiPriority w:val="99"/>
    <w:semiHidden/>
    <w:locked/>
    <w:rsid w:val="00631322"/>
    <w:rPr>
      <w:rFonts w:cs="Times New Roman"/>
      <w:sz w:val="20"/>
      <w:lang w:eastAsia="ar-SA" w:bidi="ar-SA"/>
    </w:rPr>
  </w:style>
  <w:style w:type="paragraph" w:styleId="a9">
    <w:name w:val="List"/>
    <w:basedOn w:val="a7"/>
    <w:uiPriority w:val="99"/>
    <w:rsid w:val="00D27D2E"/>
    <w:rPr>
      <w:rFonts w:cs="Mangal"/>
    </w:rPr>
  </w:style>
  <w:style w:type="paragraph" w:customStyle="1" w:styleId="13">
    <w:name w:val="Название1"/>
    <w:basedOn w:val="a"/>
    <w:uiPriority w:val="99"/>
    <w:rsid w:val="00D27D2E"/>
    <w:pPr>
      <w:suppressLineNumbers/>
      <w:spacing w:before="120" w:after="120"/>
    </w:pPr>
    <w:rPr>
      <w:rFonts w:cs="Mangal"/>
      <w:i/>
      <w:iCs/>
      <w:sz w:val="24"/>
      <w:szCs w:val="24"/>
    </w:rPr>
  </w:style>
  <w:style w:type="paragraph" w:customStyle="1" w:styleId="14">
    <w:name w:val="Указатель1"/>
    <w:basedOn w:val="a"/>
    <w:uiPriority w:val="99"/>
    <w:rsid w:val="00D27D2E"/>
    <w:pPr>
      <w:suppressLineNumbers/>
    </w:pPr>
    <w:rPr>
      <w:rFonts w:cs="Mangal"/>
    </w:rPr>
  </w:style>
  <w:style w:type="paragraph" w:customStyle="1" w:styleId="15">
    <w:name w:val="заголовок 1"/>
    <w:basedOn w:val="a"/>
    <w:next w:val="a7"/>
    <w:uiPriority w:val="99"/>
    <w:rsid w:val="00D27D2E"/>
    <w:pPr>
      <w:keepNext/>
      <w:keepLines/>
      <w:spacing w:line="200" w:lineRule="atLeast"/>
      <w:ind w:left="840" w:right="-360"/>
    </w:pPr>
    <w:rPr>
      <w:rFonts w:ascii="Arial" w:hAnsi="Arial" w:cs="Arial"/>
      <w:b/>
      <w:bCs/>
      <w:spacing w:val="-10"/>
      <w:kern w:val="1"/>
      <w:sz w:val="22"/>
      <w:szCs w:val="22"/>
    </w:rPr>
  </w:style>
  <w:style w:type="paragraph" w:customStyle="1" w:styleId="3">
    <w:name w:val="заголовок 3"/>
    <w:basedOn w:val="a"/>
    <w:next w:val="a"/>
    <w:uiPriority w:val="99"/>
    <w:rsid w:val="00D27D2E"/>
    <w:pPr>
      <w:keepNext/>
      <w:ind w:firstLine="3686"/>
      <w:jc w:val="both"/>
    </w:pPr>
    <w:rPr>
      <w:rFonts w:ascii="Bookman Old Style" w:hAnsi="Bookman Old Style" w:cs="Bookman Old Style"/>
      <w:b/>
      <w:bCs/>
      <w:sz w:val="36"/>
      <w:szCs w:val="36"/>
    </w:rPr>
  </w:style>
  <w:style w:type="paragraph" w:customStyle="1" w:styleId="4">
    <w:name w:val="заголовок 4"/>
    <w:basedOn w:val="a"/>
    <w:next w:val="a"/>
    <w:uiPriority w:val="99"/>
    <w:rsid w:val="00D27D2E"/>
    <w:pPr>
      <w:keepNext/>
      <w:ind w:firstLine="1701"/>
      <w:jc w:val="both"/>
    </w:pPr>
    <w:rPr>
      <w:rFonts w:ascii="Bookman Old Style" w:hAnsi="Bookman Old Style" w:cs="Bookman Old Style"/>
      <w:sz w:val="27"/>
      <w:szCs w:val="27"/>
    </w:rPr>
  </w:style>
  <w:style w:type="paragraph" w:styleId="aa">
    <w:name w:val="Body Text Indent"/>
    <w:basedOn w:val="a"/>
    <w:link w:val="ab"/>
    <w:uiPriority w:val="99"/>
    <w:rsid w:val="00D27D2E"/>
    <w:pPr>
      <w:jc w:val="center"/>
    </w:pPr>
  </w:style>
  <w:style w:type="character" w:customStyle="1" w:styleId="ab">
    <w:name w:val="Основной текст с отступом Знак"/>
    <w:link w:val="aa"/>
    <w:uiPriority w:val="99"/>
    <w:semiHidden/>
    <w:locked/>
    <w:rsid w:val="00631322"/>
    <w:rPr>
      <w:rFonts w:cs="Times New Roman"/>
      <w:sz w:val="20"/>
      <w:lang w:eastAsia="ar-SA" w:bidi="ar-SA"/>
    </w:rPr>
  </w:style>
  <w:style w:type="paragraph" w:styleId="HTML">
    <w:name w:val="HTML Preformatted"/>
    <w:basedOn w:val="a"/>
    <w:link w:val="HTML0"/>
    <w:rsid w:val="00D27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character" w:customStyle="1" w:styleId="HTML0">
    <w:name w:val="Стандартный HTML Знак"/>
    <w:link w:val="HTML"/>
    <w:locked/>
    <w:rsid w:val="00631322"/>
    <w:rPr>
      <w:rFonts w:ascii="Courier New" w:hAnsi="Courier New" w:cs="Times New Roman"/>
      <w:sz w:val="20"/>
      <w:lang w:eastAsia="ar-SA" w:bidi="ar-SA"/>
    </w:rPr>
  </w:style>
  <w:style w:type="paragraph" w:customStyle="1" w:styleId="21">
    <w:name w:val="Основной текст с отступом 21"/>
    <w:basedOn w:val="a"/>
    <w:uiPriority w:val="99"/>
    <w:rsid w:val="00D27D2E"/>
    <w:pPr>
      <w:spacing w:after="120" w:line="480" w:lineRule="auto"/>
      <w:ind w:left="283"/>
    </w:pPr>
  </w:style>
  <w:style w:type="paragraph" w:customStyle="1" w:styleId="ac">
    <w:name w:val="Знак"/>
    <w:basedOn w:val="a"/>
    <w:uiPriority w:val="99"/>
    <w:rsid w:val="00D27D2E"/>
    <w:pPr>
      <w:autoSpaceDE/>
    </w:pPr>
    <w:rPr>
      <w:rFonts w:ascii="Verdana" w:hAnsi="Verdana" w:cs="Verdana"/>
      <w:lang w:val="en-US"/>
    </w:rPr>
  </w:style>
  <w:style w:type="paragraph" w:styleId="ad">
    <w:name w:val="header"/>
    <w:basedOn w:val="a"/>
    <w:link w:val="ae"/>
    <w:uiPriority w:val="99"/>
    <w:rsid w:val="00D27D2E"/>
    <w:pPr>
      <w:tabs>
        <w:tab w:val="center" w:pos="4819"/>
        <w:tab w:val="right" w:pos="9639"/>
      </w:tabs>
    </w:pPr>
  </w:style>
  <w:style w:type="character" w:customStyle="1" w:styleId="ae">
    <w:name w:val="Верхний колонтитул Знак"/>
    <w:link w:val="ad"/>
    <w:uiPriority w:val="99"/>
    <w:semiHidden/>
    <w:locked/>
    <w:rsid w:val="00631322"/>
    <w:rPr>
      <w:rFonts w:cs="Times New Roman"/>
      <w:sz w:val="20"/>
      <w:lang w:eastAsia="ar-SA" w:bidi="ar-SA"/>
    </w:rPr>
  </w:style>
  <w:style w:type="paragraph" w:styleId="af">
    <w:name w:val="footer"/>
    <w:basedOn w:val="a"/>
    <w:link w:val="af0"/>
    <w:uiPriority w:val="99"/>
    <w:rsid w:val="00D27D2E"/>
    <w:pPr>
      <w:tabs>
        <w:tab w:val="center" w:pos="4819"/>
        <w:tab w:val="right" w:pos="9639"/>
      </w:tabs>
    </w:pPr>
  </w:style>
  <w:style w:type="character" w:customStyle="1" w:styleId="af0">
    <w:name w:val="Нижний колонтитул Знак"/>
    <w:link w:val="af"/>
    <w:uiPriority w:val="99"/>
    <w:semiHidden/>
    <w:locked/>
    <w:rsid w:val="00631322"/>
    <w:rPr>
      <w:rFonts w:cs="Times New Roman"/>
      <w:sz w:val="20"/>
      <w:lang w:eastAsia="ar-SA" w:bidi="ar-SA"/>
    </w:rPr>
  </w:style>
  <w:style w:type="paragraph" w:customStyle="1" w:styleId="rvps2">
    <w:name w:val="rvps2"/>
    <w:basedOn w:val="a"/>
    <w:uiPriority w:val="99"/>
    <w:rsid w:val="00D27D2E"/>
    <w:pPr>
      <w:autoSpaceDE/>
      <w:spacing w:before="280" w:after="280"/>
    </w:pPr>
    <w:rPr>
      <w:sz w:val="24"/>
      <w:szCs w:val="24"/>
      <w:lang w:val="uk-UA"/>
    </w:rPr>
  </w:style>
  <w:style w:type="paragraph" w:styleId="af1">
    <w:name w:val="Balloon Text"/>
    <w:basedOn w:val="a"/>
    <w:link w:val="af2"/>
    <w:uiPriority w:val="99"/>
    <w:rsid w:val="00D27D2E"/>
    <w:rPr>
      <w:sz w:val="2"/>
    </w:rPr>
  </w:style>
  <w:style w:type="character" w:customStyle="1" w:styleId="af2">
    <w:name w:val="Текст выноски Знак"/>
    <w:link w:val="af1"/>
    <w:uiPriority w:val="99"/>
    <w:semiHidden/>
    <w:locked/>
    <w:rsid w:val="00631322"/>
    <w:rPr>
      <w:rFonts w:cs="Times New Roman"/>
      <w:sz w:val="2"/>
      <w:lang w:eastAsia="ar-SA" w:bidi="ar-SA"/>
    </w:rPr>
  </w:style>
  <w:style w:type="paragraph" w:customStyle="1" w:styleId="af3">
    <w:name w:val="Содержимое врезки"/>
    <w:basedOn w:val="a7"/>
    <w:uiPriority w:val="99"/>
    <w:rsid w:val="00D27D2E"/>
  </w:style>
  <w:style w:type="paragraph" w:customStyle="1" w:styleId="af4">
    <w:name w:val="Знак Знак Знак Знак Знак Знак Знак Знак Знак Знак Знак Знак Знак Знак Знак Знак Знак Знак Знак Знак Знак"/>
    <w:basedOn w:val="a"/>
    <w:uiPriority w:val="99"/>
    <w:rsid w:val="00665140"/>
    <w:pPr>
      <w:suppressAutoHyphens w:val="0"/>
      <w:autoSpaceDE/>
    </w:pPr>
    <w:rPr>
      <w:rFonts w:ascii="Verdana" w:hAnsi="Verdana" w:cs="Verdana"/>
      <w:lang w:val="en-US" w:eastAsia="en-US"/>
    </w:rPr>
  </w:style>
  <w:style w:type="paragraph" w:styleId="2">
    <w:name w:val="Body Text Indent 2"/>
    <w:basedOn w:val="a"/>
    <w:link w:val="20"/>
    <w:uiPriority w:val="99"/>
    <w:rsid w:val="00CC3D74"/>
    <w:pPr>
      <w:spacing w:after="120" w:line="480" w:lineRule="auto"/>
      <w:ind w:left="283"/>
    </w:pPr>
  </w:style>
  <w:style w:type="character" w:customStyle="1" w:styleId="20">
    <w:name w:val="Основной текст с отступом 2 Знак"/>
    <w:link w:val="2"/>
    <w:uiPriority w:val="99"/>
    <w:locked/>
    <w:rsid w:val="00631322"/>
    <w:rPr>
      <w:rFonts w:cs="Times New Roman"/>
      <w:sz w:val="20"/>
      <w:lang w:eastAsia="ar-SA" w:bidi="ar-SA"/>
    </w:rPr>
  </w:style>
  <w:style w:type="paragraph" w:styleId="af5">
    <w:name w:val="Normal (Web)"/>
    <w:basedOn w:val="a"/>
    <w:uiPriority w:val="99"/>
    <w:unhideWhenUsed/>
    <w:rsid w:val="00212B4B"/>
    <w:pPr>
      <w:suppressAutoHyphens w:val="0"/>
      <w:autoSpaceDE/>
      <w:spacing w:before="100" w:beforeAutospacing="1" w:after="100" w:afterAutospacing="1"/>
    </w:pPr>
    <w:rPr>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361853">
      <w:bodyDiv w:val="1"/>
      <w:marLeft w:val="0"/>
      <w:marRight w:val="0"/>
      <w:marTop w:val="0"/>
      <w:marBottom w:val="0"/>
      <w:divBdr>
        <w:top w:val="none" w:sz="0" w:space="0" w:color="auto"/>
        <w:left w:val="none" w:sz="0" w:space="0" w:color="auto"/>
        <w:bottom w:val="none" w:sz="0" w:space="0" w:color="auto"/>
        <w:right w:val="none" w:sz="0" w:space="0" w:color="auto"/>
      </w:divBdr>
    </w:div>
    <w:div w:id="887490592">
      <w:bodyDiv w:val="1"/>
      <w:marLeft w:val="0"/>
      <w:marRight w:val="0"/>
      <w:marTop w:val="0"/>
      <w:marBottom w:val="0"/>
      <w:divBdr>
        <w:top w:val="none" w:sz="0" w:space="0" w:color="auto"/>
        <w:left w:val="none" w:sz="0" w:space="0" w:color="auto"/>
        <w:bottom w:val="none" w:sz="0" w:space="0" w:color="auto"/>
        <w:right w:val="none" w:sz="0" w:space="0" w:color="auto"/>
      </w:divBdr>
    </w:div>
    <w:div w:id="993682949">
      <w:bodyDiv w:val="1"/>
      <w:marLeft w:val="0"/>
      <w:marRight w:val="0"/>
      <w:marTop w:val="0"/>
      <w:marBottom w:val="0"/>
      <w:divBdr>
        <w:top w:val="none" w:sz="0" w:space="0" w:color="auto"/>
        <w:left w:val="none" w:sz="0" w:space="0" w:color="auto"/>
        <w:bottom w:val="none" w:sz="0" w:space="0" w:color="auto"/>
        <w:right w:val="none" w:sz="0" w:space="0" w:color="auto"/>
      </w:divBdr>
    </w:div>
    <w:div w:id="1398169204">
      <w:bodyDiv w:val="1"/>
      <w:marLeft w:val="0"/>
      <w:marRight w:val="0"/>
      <w:marTop w:val="0"/>
      <w:marBottom w:val="0"/>
      <w:divBdr>
        <w:top w:val="none" w:sz="0" w:space="0" w:color="auto"/>
        <w:left w:val="none" w:sz="0" w:space="0" w:color="auto"/>
        <w:bottom w:val="none" w:sz="0" w:space="0" w:color="auto"/>
        <w:right w:val="none" w:sz="0" w:space="0" w:color="auto"/>
      </w:divBdr>
    </w:div>
    <w:div w:id="1483498390">
      <w:marLeft w:val="0"/>
      <w:marRight w:val="0"/>
      <w:marTop w:val="0"/>
      <w:marBottom w:val="0"/>
      <w:divBdr>
        <w:top w:val="none" w:sz="0" w:space="0" w:color="auto"/>
        <w:left w:val="none" w:sz="0" w:space="0" w:color="auto"/>
        <w:bottom w:val="none" w:sz="0" w:space="0" w:color="auto"/>
        <w:right w:val="none" w:sz="0" w:space="0" w:color="auto"/>
      </w:divBdr>
    </w:div>
    <w:div w:id="1885948982">
      <w:bodyDiv w:val="1"/>
      <w:marLeft w:val="0"/>
      <w:marRight w:val="0"/>
      <w:marTop w:val="0"/>
      <w:marBottom w:val="0"/>
      <w:divBdr>
        <w:top w:val="none" w:sz="0" w:space="0" w:color="auto"/>
        <w:left w:val="none" w:sz="0" w:space="0" w:color="auto"/>
        <w:bottom w:val="none" w:sz="0" w:space="0" w:color="auto"/>
        <w:right w:val="none" w:sz="0" w:space="0" w:color="auto"/>
      </w:divBdr>
    </w:div>
    <w:div w:id="1921863950">
      <w:bodyDiv w:val="1"/>
      <w:marLeft w:val="0"/>
      <w:marRight w:val="0"/>
      <w:marTop w:val="0"/>
      <w:marBottom w:val="0"/>
      <w:divBdr>
        <w:top w:val="none" w:sz="0" w:space="0" w:color="auto"/>
        <w:left w:val="none" w:sz="0" w:space="0" w:color="auto"/>
        <w:bottom w:val="none" w:sz="0" w:space="0" w:color="auto"/>
        <w:right w:val="none" w:sz="0" w:space="0" w:color="auto"/>
      </w:divBdr>
    </w:div>
    <w:div w:id="1941915066">
      <w:bodyDiv w:val="1"/>
      <w:marLeft w:val="0"/>
      <w:marRight w:val="0"/>
      <w:marTop w:val="0"/>
      <w:marBottom w:val="0"/>
      <w:divBdr>
        <w:top w:val="none" w:sz="0" w:space="0" w:color="auto"/>
        <w:left w:val="none" w:sz="0" w:space="0" w:color="auto"/>
        <w:bottom w:val="none" w:sz="0" w:space="0" w:color="auto"/>
        <w:right w:val="none" w:sz="0" w:space="0" w:color="auto"/>
      </w:divBdr>
    </w:div>
    <w:div w:id="1951474196">
      <w:bodyDiv w:val="1"/>
      <w:marLeft w:val="0"/>
      <w:marRight w:val="0"/>
      <w:marTop w:val="0"/>
      <w:marBottom w:val="0"/>
      <w:divBdr>
        <w:top w:val="none" w:sz="0" w:space="0" w:color="auto"/>
        <w:left w:val="none" w:sz="0" w:space="0" w:color="auto"/>
        <w:bottom w:val="none" w:sz="0" w:space="0" w:color="auto"/>
        <w:right w:val="none" w:sz="0" w:space="0" w:color="auto"/>
      </w:divBdr>
    </w:div>
    <w:div w:id="2002273318">
      <w:bodyDiv w:val="1"/>
      <w:marLeft w:val="0"/>
      <w:marRight w:val="0"/>
      <w:marTop w:val="0"/>
      <w:marBottom w:val="0"/>
      <w:divBdr>
        <w:top w:val="none" w:sz="0" w:space="0" w:color="auto"/>
        <w:left w:val="none" w:sz="0" w:space="0" w:color="auto"/>
        <w:bottom w:val="none" w:sz="0" w:space="0" w:color="auto"/>
        <w:right w:val="none" w:sz="0" w:space="0" w:color="auto"/>
      </w:divBdr>
    </w:div>
    <w:div w:id="204925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4.rada.gov.ua/laws/show/2456-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4.rada.gov.ua/laws/show/2456-17" TargetMode="External"/><Relationship Id="rId4" Type="http://schemas.openxmlformats.org/officeDocument/2006/relationships/settings" Target="settings.xml"/><Relationship Id="rId9" Type="http://schemas.openxmlformats.org/officeDocument/2006/relationships/hyperlink" Target="http://zakon4.rada.gov.ua/laws/show/5515-17/print136117165206694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BE8BB-C1EA-47DB-A6C9-85EC4103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6</Pages>
  <Words>7080</Words>
  <Characters>4037</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Типова форма рішення</vt:lpstr>
    </vt:vector>
  </TitlesOfParts>
  <Company>Krokoz™</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 форма рішення</dc:title>
  <dc:subject/>
  <dc:creator>khomych</dc:creator>
  <cp:keywords/>
  <dc:description/>
  <cp:lastModifiedBy>Пользователь Windows</cp:lastModifiedBy>
  <cp:revision>235</cp:revision>
  <cp:lastPrinted>2020-01-13T12:29:00Z</cp:lastPrinted>
  <dcterms:created xsi:type="dcterms:W3CDTF">2017-11-07T09:40:00Z</dcterms:created>
  <dcterms:modified xsi:type="dcterms:W3CDTF">2020-01-28T14:16:00Z</dcterms:modified>
</cp:coreProperties>
</file>